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DCB5" w14:textId="77777777" w:rsidR="002941FA" w:rsidRDefault="002941FA">
      <w:pPr>
        <w:pStyle w:val="Corpodetexto"/>
        <w:ind w:left="0"/>
        <w:rPr>
          <w:rFonts w:ascii="Times New Roman"/>
          <w:sz w:val="20"/>
        </w:rPr>
      </w:pPr>
      <w:bookmarkStart w:id="0" w:name="_GoBack"/>
      <w:bookmarkEnd w:id="0"/>
    </w:p>
    <w:p w14:paraId="3243A2BB" w14:textId="3B7C0856" w:rsidR="002941FA" w:rsidRDefault="009C5BAA">
      <w:pPr>
        <w:spacing w:line="252" w:lineRule="exact"/>
        <w:ind w:left="301" w:right="290"/>
        <w:jc w:val="center"/>
        <w:rPr>
          <w:b/>
        </w:rPr>
      </w:pPr>
      <w:r>
        <w:rPr>
          <w:b/>
          <w:w w:val="90"/>
        </w:rPr>
        <w:t xml:space="preserve">CONTRATO Nº </w:t>
      </w:r>
      <w:r w:rsidR="00D039F7">
        <w:rPr>
          <w:b/>
          <w:w w:val="90"/>
        </w:rPr>
        <w:t>22</w:t>
      </w:r>
      <w:r>
        <w:rPr>
          <w:b/>
          <w:w w:val="90"/>
        </w:rPr>
        <w:t>/20</w:t>
      </w:r>
      <w:r w:rsidR="00D039F7">
        <w:rPr>
          <w:b/>
          <w:w w:val="90"/>
        </w:rPr>
        <w:t>20-SESAU/PMM</w:t>
      </w:r>
    </w:p>
    <w:p w14:paraId="67C6BF04" w14:textId="77777777" w:rsidR="002941FA" w:rsidRDefault="002941FA">
      <w:pPr>
        <w:pStyle w:val="Corpodetexto"/>
        <w:ind w:left="0"/>
        <w:rPr>
          <w:b/>
        </w:rPr>
      </w:pPr>
    </w:p>
    <w:p w14:paraId="6B417AA9" w14:textId="6037B5FD" w:rsidR="002941FA" w:rsidRDefault="009C5BAA" w:rsidP="002B47F3">
      <w:pPr>
        <w:pStyle w:val="Ttulo1"/>
        <w:tabs>
          <w:tab w:val="left" w:pos="6763"/>
          <w:tab w:val="left" w:leader="dot" w:pos="9608"/>
        </w:tabs>
        <w:spacing w:line="240" w:lineRule="auto"/>
        <w:ind w:left="3842" w:right="285"/>
        <w:jc w:val="both"/>
        <w:rPr>
          <w:b w:val="0"/>
          <w:sz w:val="24"/>
        </w:rPr>
      </w:pPr>
      <w:r>
        <w:rPr>
          <w:w w:val="85"/>
        </w:rPr>
        <w:t xml:space="preserve">CONTRATO ADMINISTRATIVO FIRMADO ENTRE A SECRETARIA MUNICIPAL DE SAÚDE/FUNDO MUNICÍPAL DE SAÚDE DE MARI- </w:t>
      </w:r>
      <w:r>
        <w:rPr>
          <w:w w:val="90"/>
        </w:rPr>
        <w:t>TUBA,</w:t>
      </w:r>
      <w:r>
        <w:rPr>
          <w:spacing w:val="-9"/>
          <w:w w:val="90"/>
        </w:rPr>
        <w:t xml:space="preserve"> </w:t>
      </w:r>
      <w:r w:rsidR="00D039F7">
        <w:rPr>
          <w:w w:val="90"/>
        </w:rPr>
        <w:t>E A EMPRESA WHITE MARTINS GASES INDS. NORTE LTDA</w:t>
      </w:r>
      <w:r>
        <w:rPr>
          <w:spacing w:val="-17"/>
          <w:w w:val="90"/>
        </w:rPr>
        <w:t>,</w:t>
      </w:r>
      <w:r w:rsidR="00C37BB9">
        <w:rPr>
          <w:spacing w:val="-17"/>
          <w:w w:val="90"/>
        </w:rPr>
        <w:t xml:space="preserve"> </w:t>
      </w:r>
      <w:r>
        <w:rPr>
          <w:w w:val="90"/>
        </w:rPr>
        <w:t>COMO ABAIXO MELHOR SE DECLARA.</w:t>
      </w:r>
    </w:p>
    <w:p w14:paraId="4A0B872D" w14:textId="77777777" w:rsidR="002941FA" w:rsidRDefault="002941FA">
      <w:pPr>
        <w:pStyle w:val="Corpodetexto"/>
        <w:ind w:left="0"/>
        <w:rPr>
          <w:b/>
          <w:sz w:val="20"/>
        </w:rPr>
      </w:pPr>
    </w:p>
    <w:p w14:paraId="374DA4D6" w14:textId="219676EA" w:rsidR="002941FA" w:rsidRDefault="009C5BAA" w:rsidP="002B47F3">
      <w:pPr>
        <w:pStyle w:val="Ttulo1"/>
        <w:ind w:left="142" w:right="290"/>
        <w:jc w:val="center"/>
        <w:rPr>
          <w:b w:val="0"/>
        </w:rPr>
      </w:pPr>
      <w:r>
        <w:rPr>
          <w:b w:val="0"/>
          <w:w w:val="85"/>
        </w:rPr>
        <w:t>A</w:t>
      </w:r>
      <w:r>
        <w:rPr>
          <w:b w:val="0"/>
          <w:spacing w:val="-25"/>
          <w:w w:val="85"/>
        </w:rPr>
        <w:t xml:space="preserve"> </w:t>
      </w:r>
      <w:r>
        <w:rPr>
          <w:w w:val="85"/>
        </w:rPr>
        <w:t>SECRETARIA</w:t>
      </w:r>
      <w:r>
        <w:rPr>
          <w:spacing w:val="-25"/>
          <w:w w:val="85"/>
        </w:rPr>
        <w:t xml:space="preserve"> </w:t>
      </w:r>
      <w:r>
        <w:rPr>
          <w:w w:val="85"/>
        </w:rPr>
        <w:t>MUNICIPAL</w:t>
      </w:r>
      <w:r>
        <w:rPr>
          <w:spacing w:val="-24"/>
          <w:w w:val="85"/>
        </w:rPr>
        <w:t xml:space="preserve"> </w:t>
      </w:r>
      <w:r>
        <w:rPr>
          <w:w w:val="85"/>
        </w:rPr>
        <w:t>DE</w:t>
      </w:r>
      <w:r>
        <w:rPr>
          <w:spacing w:val="-25"/>
          <w:w w:val="85"/>
        </w:rPr>
        <w:t xml:space="preserve"> </w:t>
      </w:r>
      <w:r>
        <w:rPr>
          <w:w w:val="85"/>
        </w:rPr>
        <w:t>SAÚDE</w:t>
      </w:r>
      <w:r>
        <w:rPr>
          <w:spacing w:val="-25"/>
          <w:w w:val="85"/>
        </w:rPr>
        <w:t xml:space="preserve"> </w:t>
      </w:r>
      <w:r>
        <w:rPr>
          <w:w w:val="85"/>
        </w:rPr>
        <w:t>DE</w:t>
      </w:r>
      <w:r>
        <w:rPr>
          <w:spacing w:val="-25"/>
          <w:w w:val="85"/>
        </w:rPr>
        <w:t xml:space="preserve"> </w:t>
      </w:r>
      <w:r>
        <w:rPr>
          <w:w w:val="85"/>
        </w:rPr>
        <w:t>MARITUBA/FUNDO</w:t>
      </w:r>
      <w:r>
        <w:rPr>
          <w:spacing w:val="-24"/>
          <w:w w:val="85"/>
        </w:rPr>
        <w:t xml:space="preserve"> </w:t>
      </w:r>
      <w:r>
        <w:rPr>
          <w:w w:val="85"/>
        </w:rPr>
        <w:t>MUNICIPAL</w:t>
      </w:r>
      <w:r>
        <w:rPr>
          <w:spacing w:val="-25"/>
          <w:w w:val="85"/>
        </w:rPr>
        <w:t xml:space="preserve"> </w:t>
      </w:r>
      <w:r>
        <w:rPr>
          <w:w w:val="85"/>
        </w:rPr>
        <w:t>DE</w:t>
      </w:r>
      <w:r>
        <w:rPr>
          <w:spacing w:val="-25"/>
          <w:w w:val="85"/>
        </w:rPr>
        <w:t xml:space="preserve"> </w:t>
      </w:r>
      <w:r>
        <w:rPr>
          <w:w w:val="85"/>
        </w:rPr>
        <w:t>SAÚDE</w:t>
      </w:r>
      <w:r>
        <w:rPr>
          <w:spacing w:val="-25"/>
          <w:w w:val="85"/>
        </w:rPr>
        <w:t xml:space="preserve"> </w:t>
      </w:r>
      <w:r>
        <w:rPr>
          <w:w w:val="85"/>
        </w:rPr>
        <w:t>DE</w:t>
      </w:r>
      <w:r>
        <w:rPr>
          <w:spacing w:val="-25"/>
          <w:w w:val="85"/>
        </w:rPr>
        <w:t xml:space="preserve"> </w:t>
      </w:r>
      <w:r>
        <w:rPr>
          <w:w w:val="85"/>
        </w:rPr>
        <w:t>MARITUBA</w:t>
      </w:r>
      <w:r>
        <w:rPr>
          <w:spacing w:val="-22"/>
          <w:w w:val="85"/>
        </w:rPr>
        <w:t xml:space="preserve"> </w:t>
      </w:r>
      <w:r>
        <w:rPr>
          <w:b w:val="0"/>
          <w:w w:val="85"/>
        </w:rPr>
        <w:t>sedia-</w:t>
      </w:r>
    </w:p>
    <w:p w14:paraId="1B4DD000" w14:textId="7A2C5494" w:rsidR="002941FA" w:rsidRDefault="009C5BAA" w:rsidP="002B47F3">
      <w:pPr>
        <w:pStyle w:val="Corpodetexto"/>
        <w:tabs>
          <w:tab w:val="left" w:pos="2781"/>
          <w:tab w:val="left" w:pos="5786"/>
          <w:tab w:val="left" w:pos="6362"/>
          <w:tab w:val="left" w:pos="8967"/>
        </w:tabs>
        <w:ind w:left="142" w:right="282"/>
        <w:jc w:val="both"/>
      </w:pPr>
      <w:r>
        <w:rPr>
          <w:w w:val="85"/>
        </w:rPr>
        <w:t>da</w:t>
      </w:r>
      <w:r>
        <w:rPr>
          <w:spacing w:val="-5"/>
          <w:w w:val="85"/>
        </w:rPr>
        <w:t xml:space="preserve"> </w:t>
      </w:r>
      <w:r>
        <w:rPr>
          <w:w w:val="85"/>
        </w:rPr>
        <w:t>na</w:t>
      </w:r>
      <w:r>
        <w:rPr>
          <w:spacing w:val="-5"/>
          <w:w w:val="85"/>
        </w:rPr>
        <w:t xml:space="preserve"> </w:t>
      </w:r>
      <w:r>
        <w:rPr>
          <w:w w:val="85"/>
        </w:rPr>
        <w:t>Rua</w:t>
      </w:r>
      <w:r>
        <w:rPr>
          <w:spacing w:val="-6"/>
          <w:w w:val="85"/>
        </w:rPr>
        <w:t xml:space="preserve"> </w:t>
      </w:r>
      <w:r>
        <w:rPr>
          <w:w w:val="85"/>
        </w:rPr>
        <w:t>João</w:t>
      </w:r>
      <w:r>
        <w:rPr>
          <w:spacing w:val="-5"/>
          <w:w w:val="85"/>
        </w:rPr>
        <w:t xml:space="preserve"> </w:t>
      </w:r>
      <w:r>
        <w:rPr>
          <w:w w:val="85"/>
        </w:rPr>
        <w:t>Paulo</w:t>
      </w:r>
      <w:r>
        <w:rPr>
          <w:spacing w:val="-4"/>
          <w:w w:val="85"/>
        </w:rPr>
        <w:t xml:space="preserve"> </w:t>
      </w:r>
      <w:r>
        <w:rPr>
          <w:w w:val="85"/>
        </w:rPr>
        <w:t>II,</w:t>
      </w:r>
      <w:r>
        <w:rPr>
          <w:spacing w:val="-7"/>
          <w:w w:val="85"/>
        </w:rPr>
        <w:t xml:space="preserve"> </w:t>
      </w:r>
      <w:r>
        <w:rPr>
          <w:w w:val="85"/>
        </w:rPr>
        <w:t>s/n,</w:t>
      </w:r>
      <w:r>
        <w:rPr>
          <w:spacing w:val="-6"/>
          <w:w w:val="85"/>
        </w:rPr>
        <w:t xml:space="preserve"> </w:t>
      </w:r>
      <w:r>
        <w:rPr>
          <w:w w:val="85"/>
        </w:rPr>
        <w:t>Bairro</w:t>
      </w:r>
      <w:r>
        <w:rPr>
          <w:spacing w:val="-5"/>
          <w:w w:val="85"/>
        </w:rPr>
        <w:t xml:space="preserve"> </w:t>
      </w:r>
      <w:r>
        <w:rPr>
          <w:w w:val="85"/>
        </w:rPr>
        <w:t>Dom</w:t>
      </w:r>
      <w:r>
        <w:rPr>
          <w:spacing w:val="-7"/>
          <w:w w:val="85"/>
        </w:rPr>
        <w:t xml:space="preserve"> </w:t>
      </w:r>
      <w:r>
        <w:rPr>
          <w:w w:val="85"/>
        </w:rPr>
        <w:t>Aristides,</w:t>
      </w:r>
      <w:r>
        <w:rPr>
          <w:spacing w:val="-4"/>
          <w:w w:val="85"/>
        </w:rPr>
        <w:t xml:space="preserve"> </w:t>
      </w:r>
      <w:r>
        <w:rPr>
          <w:w w:val="85"/>
        </w:rPr>
        <w:t>CEP</w:t>
      </w:r>
      <w:r>
        <w:rPr>
          <w:spacing w:val="-6"/>
          <w:w w:val="85"/>
        </w:rPr>
        <w:t xml:space="preserve"> </w:t>
      </w:r>
      <w:r>
        <w:rPr>
          <w:w w:val="85"/>
        </w:rPr>
        <w:t>67.200-000</w:t>
      </w:r>
      <w:r>
        <w:rPr>
          <w:spacing w:val="-5"/>
          <w:w w:val="85"/>
        </w:rPr>
        <w:t xml:space="preserve"> </w:t>
      </w:r>
      <w:r>
        <w:rPr>
          <w:w w:val="85"/>
        </w:rPr>
        <w:t>–</w:t>
      </w:r>
      <w:r>
        <w:rPr>
          <w:spacing w:val="-7"/>
          <w:w w:val="85"/>
        </w:rPr>
        <w:t xml:space="preserve"> </w:t>
      </w:r>
      <w:r>
        <w:rPr>
          <w:w w:val="85"/>
        </w:rPr>
        <w:t>Marituba-Pará,</w:t>
      </w:r>
      <w:r>
        <w:rPr>
          <w:spacing w:val="-5"/>
          <w:w w:val="85"/>
        </w:rPr>
        <w:t xml:space="preserve"> </w:t>
      </w:r>
      <w:r>
        <w:rPr>
          <w:w w:val="85"/>
        </w:rPr>
        <w:t>neste</w:t>
      </w:r>
      <w:r>
        <w:rPr>
          <w:spacing w:val="-5"/>
          <w:w w:val="85"/>
        </w:rPr>
        <w:t xml:space="preserve"> </w:t>
      </w:r>
      <w:r>
        <w:rPr>
          <w:w w:val="85"/>
        </w:rPr>
        <w:t>ato</w:t>
      </w:r>
      <w:r>
        <w:rPr>
          <w:spacing w:val="-5"/>
          <w:w w:val="85"/>
        </w:rPr>
        <w:t xml:space="preserve"> </w:t>
      </w:r>
      <w:r>
        <w:rPr>
          <w:w w:val="85"/>
        </w:rPr>
        <w:t>representada</w:t>
      </w:r>
      <w:r>
        <w:rPr>
          <w:spacing w:val="-3"/>
          <w:w w:val="85"/>
        </w:rPr>
        <w:t xml:space="preserve"> </w:t>
      </w:r>
      <w:r>
        <w:rPr>
          <w:w w:val="85"/>
        </w:rPr>
        <w:t xml:space="preserve">por </w:t>
      </w:r>
      <w:r>
        <w:rPr>
          <w:w w:val="90"/>
        </w:rPr>
        <w:t>s</w:t>
      </w:r>
      <w:r w:rsidR="00D039F7">
        <w:rPr>
          <w:w w:val="90"/>
        </w:rPr>
        <w:t xml:space="preserve">eu </w:t>
      </w:r>
      <w:r>
        <w:rPr>
          <w:w w:val="90"/>
        </w:rPr>
        <w:t>Secretári</w:t>
      </w:r>
      <w:r w:rsidR="00D039F7">
        <w:rPr>
          <w:w w:val="90"/>
        </w:rPr>
        <w:t xml:space="preserve">o Municipal de Saúde, Sr. </w:t>
      </w:r>
      <w:r w:rsidR="00D039F7">
        <w:rPr>
          <w:b/>
          <w:bCs/>
          <w:w w:val="90"/>
        </w:rPr>
        <w:t xml:space="preserve">JOSUÉ LACERDA POMPEU, </w:t>
      </w:r>
      <w:r w:rsidR="00C37BB9">
        <w:rPr>
          <w:w w:val="90"/>
        </w:rPr>
        <w:t>brasileiro, RG 5696790 SSP/PA e CPF 963.469.492-68, residente e domiciliado na Rua Prudente de Morais 79 “A”, Bairro Maguari, Benevides/PA, CEP: 68.795-000</w:t>
      </w:r>
      <w:r>
        <w:rPr>
          <w:w w:val="90"/>
        </w:rPr>
        <w:t>,</w:t>
      </w:r>
      <w:r>
        <w:rPr>
          <w:spacing w:val="-20"/>
          <w:w w:val="90"/>
        </w:rPr>
        <w:t xml:space="preserve"> </w:t>
      </w:r>
      <w:r>
        <w:rPr>
          <w:w w:val="90"/>
        </w:rPr>
        <w:t>e</w:t>
      </w:r>
      <w:r>
        <w:rPr>
          <w:spacing w:val="-21"/>
          <w:w w:val="90"/>
        </w:rPr>
        <w:t xml:space="preserve"> </w:t>
      </w:r>
      <w:r>
        <w:rPr>
          <w:w w:val="90"/>
        </w:rPr>
        <w:t>do</w:t>
      </w:r>
      <w:r>
        <w:rPr>
          <w:spacing w:val="-21"/>
          <w:w w:val="90"/>
        </w:rPr>
        <w:t xml:space="preserve"> </w:t>
      </w:r>
      <w:r>
        <w:rPr>
          <w:w w:val="90"/>
        </w:rPr>
        <w:t>outro</w:t>
      </w:r>
      <w:r>
        <w:rPr>
          <w:spacing w:val="-21"/>
          <w:w w:val="90"/>
        </w:rPr>
        <w:t xml:space="preserve"> </w:t>
      </w:r>
      <w:r>
        <w:rPr>
          <w:w w:val="90"/>
        </w:rPr>
        <w:t>lado,</w:t>
      </w:r>
      <w:r>
        <w:rPr>
          <w:spacing w:val="-20"/>
          <w:w w:val="90"/>
        </w:rPr>
        <w:t xml:space="preserve"> </w:t>
      </w:r>
      <w:r>
        <w:rPr>
          <w:w w:val="90"/>
        </w:rPr>
        <w:t>a</w:t>
      </w:r>
      <w:r>
        <w:rPr>
          <w:spacing w:val="-21"/>
          <w:w w:val="90"/>
        </w:rPr>
        <w:t xml:space="preserve"> </w:t>
      </w:r>
      <w:r>
        <w:rPr>
          <w:w w:val="90"/>
        </w:rPr>
        <w:t>empresa</w:t>
      </w:r>
      <w:r w:rsidR="00C37BB9">
        <w:rPr>
          <w:w w:val="90"/>
        </w:rPr>
        <w:t xml:space="preserve"> </w:t>
      </w:r>
      <w:r w:rsidR="00C37BB9">
        <w:rPr>
          <w:b/>
          <w:bCs/>
          <w:w w:val="90"/>
        </w:rPr>
        <w:t>WHITE MARTINS GASES INDS. NORTE LTDA</w:t>
      </w:r>
      <w:r>
        <w:rPr>
          <w:w w:val="85"/>
        </w:rPr>
        <w:t>,</w:t>
      </w:r>
      <w:r>
        <w:rPr>
          <w:spacing w:val="-15"/>
          <w:w w:val="85"/>
        </w:rPr>
        <w:t xml:space="preserve"> </w:t>
      </w:r>
      <w:r>
        <w:rPr>
          <w:w w:val="85"/>
        </w:rPr>
        <w:t xml:space="preserve">pessoa </w:t>
      </w:r>
      <w:r>
        <w:rPr>
          <w:w w:val="90"/>
        </w:rPr>
        <w:t>jurídica de direito privado,</w:t>
      </w:r>
      <w:r w:rsidR="00C37BB9">
        <w:rPr>
          <w:w w:val="90"/>
        </w:rPr>
        <w:t xml:space="preserve"> inscrita no</w:t>
      </w:r>
      <w:r>
        <w:rPr>
          <w:w w:val="90"/>
        </w:rPr>
        <w:t xml:space="preserve"> CNPJ </w:t>
      </w:r>
      <w:r w:rsidR="00C37BB9">
        <w:rPr>
          <w:w w:val="90"/>
        </w:rPr>
        <w:t>n° 34.597.955/0013-23, inscrição Est. n° 15.145.070-6</w:t>
      </w:r>
      <w:r>
        <w:rPr>
          <w:w w:val="90"/>
        </w:rPr>
        <w:t>, com sede instalada</w:t>
      </w:r>
      <w:r>
        <w:rPr>
          <w:spacing w:val="-26"/>
          <w:w w:val="90"/>
        </w:rPr>
        <w:t xml:space="preserve"> </w:t>
      </w:r>
      <w:r>
        <w:rPr>
          <w:w w:val="90"/>
        </w:rPr>
        <w:t>na</w:t>
      </w:r>
      <w:r w:rsidR="00C37BB9">
        <w:rPr>
          <w:w w:val="90"/>
        </w:rPr>
        <w:t xml:space="preserve"> Rodovia Augusto Montenegro S/N, Km 12, Part. – Colônia Pinheiro – Belém/PA, CEP: 66.820-000, </w:t>
      </w:r>
      <w:r>
        <w:rPr>
          <w:w w:val="80"/>
        </w:rPr>
        <w:t xml:space="preserve">denominada </w:t>
      </w:r>
      <w:r>
        <w:rPr>
          <w:b/>
          <w:w w:val="80"/>
        </w:rPr>
        <w:t>CONTRATADA</w:t>
      </w:r>
      <w:r>
        <w:rPr>
          <w:w w:val="80"/>
        </w:rPr>
        <w:t>,</w:t>
      </w:r>
      <w:r>
        <w:rPr>
          <w:spacing w:val="-23"/>
          <w:w w:val="80"/>
        </w:rPr>
        <w:t xml:space="preserve"> </w:t>
      </w:r>
      <w:r>
        <w:rPr>
          <w:w w:val="80"/>
        </w:rPr>
        <w:t>represen</w:t>
      </w:r>
      <w:r w:rsidR="00C37BB9">
        <w:rPr>
          <w:w w:val="80"/>
        </w:rPr>
        <w:t xml:space="preserve">tado pelo Sr. Wilton Barros Ferreira, brasileiro, portador do documento de identificação n° 6241-CREA/PA e CPF n° 107.582.402-87, residente e domiciliado na Rua Peru, n° 10, Cond. Altos Pinheiros, Bairro Pratinha – Belém/PA, </w:t>
      </w:r>
      <w:r>
        <w:rPr>
          <w:w w:val="90"/>
        </w:rPr>
        <w:t>firmam o presente contrato, mediante as Cláusulas e condições a seguir estabelecidas:</w:t>
      </w:r>
    </w:p>
    <w:p w14:paraId="13315B02" w14:textId="77777777" w:rsidR="002941FA" w:rsidRDefault="002941FA">
      <w:pPr>
        <w:pStyle w:val="Corpodetexto"/>
        <w:spacing w:before="10"/>
        <w:ind w:left="0"/>
        <w:rPr>
          <w:sz w:val="21"/>
        </w:rPr>
      </w:pPr>
    </w:p>
    <w:p w14:paraId="677D0862" w14:textId="77777777" w:rsidR="002941FA" w:rsidRDefault="009C5BAA" w:rsidP="002B47F3">
      <w:pPr>
        <w:pStyle w:val="Ttulo1"/>
        <w:spacing w:line="251" w:lineRule="exact"/>
        <w:ind w:left="142"/>
      </w:pPr>
      <w:r>
        <w:rPr>
          <w:w w:val="90"/>
        </w:rPr>
        <w:t>CLÁUSULA PRIMEIRA - OBJETO:</w:t>
      </w:r>
    </w:p>
    <w:p w14:paraId="42B77B55" w14:textId="6A30CAA1" w:rsidR="002941FA" w:rsidRDefault="009C5BAA" w:rsidP="002B47F3">
      <w:pPr>
        <w:pStyle w:val="PargrafodaLista"/>
        <w:numPr>
          <w:ilvl w:val="1"/>
          <w:numId w:val="11"/>
        </w:numPr>
        <w:tabs>
          <w:tab w:val="left" w:pos="660"/>
        </w:tabs>
        <w:spacing w:line="276" w:lineRule="auto"/>
        <w:ind w:left="142" w:right="286" w:firstLine="0"/>
      </w:pPr>
      <w:r>
        <w:rPr>
          <w:w w:val="85"/>
        </w:rPr>
        <w:t>Constitui</w:t>
      </w:r>
      <w:r>
        <w:rPr>
          <w:spacing w:val="-18"/>
          <w:w w:val="85"/>
        </w:rPr>
        <w:t xml:space="preserve"> </w:t>
      </w:r>
      <w:r>
        <w:rPr>
          <w:w w:val="85"/>
        </w:rPr>
        <w:t>objeto</w:t>
      </w:r>
      <w:r>
        <w:rPr>
          <w:spacing w:val="-17"/>
          <w:w w:val="85"/>
        </w:rPr>
        <w:t xml:space="preserve"> </w:t>
      </w:r>
      <w:r>
        <w:rPr>
          <w:w w:val="85"/>
        </w:rPr>
        <w:t>do</w:t>
      </w:r>
      <w:r>
        <w:rPr>
          <w:spacing w:val="-18"/>
          <w:w w:val="85"/>
        </w:rPr>
        <w:t xml:space="preserve"> </w:t>
      </w:r>
      <w:r>
        <w:rPr>
          <w:w w:val="85"/>
        </w:rPr>
        <w:t>presente</w:t>
      </w:r>
      <w:r>
        <w:rPr>
          <w:spacing w:val="-16"/>
          <w:w w:val="85"/>
        </w:rPr>
        <w:t xml:space="preserve"> </w:t>
      </w:r>
      <w:r>
        <w:rPr>
          <w:w w:val="85"/>
        </w:rPr>
        <w:t>contrato</w:t>
      </w:r>
      <w:r>
        <w:rPr>
          <w:spacing w:val="-17"/>
          <w:w w:val="85"/>
        </w:rPr>
        <w:t xml:space="preserve"> </w:t>
      </w:r>
      <w:r>
        <w:rPr>
          <w:w w:val="85"/>
        </w:rPr>
        <w:t>é</w:t>
      </w:r>
      <w:r>
        <w:rPr>
          <w:spacing w:val="-18"/>
          <w:w w:val="85"/>
        </w:rPr>
        <w:t xml:space="preserve"> </w:t>
      </w:r>
      <w:r>
        <w:rPr>
          <w:w w:val="85"/>
        </w:rPr>
        <w:t>Aquisição</w:t>
      </w:r>
      <w:r>
        <w:rPr>
          <w:spacing w:val="-17"/>
          <w:w w:val="85"/>
        </w:rPr>
        <w:t xml:space="preserve"> </w:t>
      </w:r>
      <w:r>
        <w:rPr>
          <w:w w:val="85"/>
        </w:rPr>
        <w:t>de</w:t>
      </w:r>
      <w:r>
        <w:rPr>
          <w:spacing w:val="-18"/>
          <w:w w:val="85"/>
        </w:rPr>
        <w:t xml:space="preserve"> </w:t>
      </w:r>
      <w:r w:rsidR="00C37BB9">
        <w:rPr>
          <w:w w:val="85"/>
        </w:rPr>
        <w:t>G</w:t>
      </w:r>
      <w:r>
        <w:rPr>
          <w:w w:val="85"/>
        </w:rPr>
        <w:t>ás</w:t>
      </w:r>
      <w:r>
        <w:rPr>
          <w:spacing w:val="-16"/>
          <w:w w:val="85"/>
        </w:rPr>
        <w:t xml:space="preserve"> </w:t>
      </w:r>
      <w:r w:rsidR="00C37BB9">
        <w:rPr>
          <w:spacing w:val="-16"/>
          <w:w w:val="85"/>
        </w:rPr>
        <w:t>Oxigênio M</w:t>
      </w:r>
      <w:r>
        <w:rPr>
          <w:w w:val="85"/>
        </w:rPr>
        <w:t>edicinal</w:t>
      </w:r>
      <w:r w:rsidR="00C37BB9">
        <w:rPr>
          <w:w w:val="85"/>
        </w:rPr>
        <w:t xml:space="preserve"> para atender a ala especifica de tratamento de pacientes infectados pelo Novo Coronavírus (COVID-19) do Hospital de Urgência e Emergência Dr. Augusto Chaves Rodrigues e UPA do Município de Marituba</w:t>
      </w:r>
    </w:p>
    <w:p w14:paraId="38B671F8" w14:textId="2058ABAD" w:rsidR="00C37BB9" w:rsidRPr="0097455C" w:rsidRDefault="009C5BAA" w:rsidP="002B47F3">
      <w:pPr>
        <w:pStyle w:val="PargrafodaLista"/>
        <w:numPr>
          <w:ilvl w:val="1"/>
          <w:numId w:val="11"/>
        </w:numPr>
        <w:tabs>
          <w:tab w:val="left" w:pos="679"/>
        </w:tabs>
        <w:spacing w:before="205" w:after="240" w:line="276" w:lineRule="auto"/>
        <w:ind w:left="142" w:right="289" w:firstLine="0"/>
      </w:pPr>
      <w:r w:rsidRPr="00C37BB9">
        <w:rPr>
          <w:w w:val="85"/>
        </w:rPr>
        <w:t>Objeto</w:t>
      </w:r>
      <w:r w:rsidRPr="00C37BB9">
        <w:rPr>
          <w:spacing w:val="-22"/>
          <w:w w:val="85"/>
        </w:rPr>
        <w:t xml:space="preserve"> </w:t>
      </w:r>
      <w:r w:rsidRPr="00C37BB9">
        <w:rPr>
          <w:w w:val="85"/>
        </w:rPr>
        <w:t>do</w:t>
      </w:r>
      <w:r w:rsidRPr="00C37BB9">
        <w:rPr>
          <w:spacing w:val="-22"/>
          <w:w w:val="85"/>
        </w:rPr>
        <w:t xml:space="preserve"> </w:t>
      </w:r>
      <w:r w:rsidRPr="00C37BB9">
        <w:rPr>
          <w:w w:val="85"/>
        </w:rPr>
        <w:t>presente</w:t>
      </w:r>
      <w:r w:rsidRPr="00C37BB9">
        <w:rPr>
          <w:spacing w:val="-23"/>
          <w:w w:val="85"/>
        </w:rPr>
        <w:t xml:space="preserve"> </w:t>
      </w:r>
      <w:r w:rsidRPr="00C37BB9">
        <w:rPr>
          <w:w w:val="85"/>
        </w:rPr>
        <w:t>contrato,</w:t>
      </w:r>
      <w:r w:rsidRPr="00C37BB9">
        <w:rPr>
          <w:spacing w:val="-22"/>
          <w:w w:val="85"/>
        </w:rPr>
        <w:t xml:space="preserve"> </w:t>
      </w:r>
      <w:r w:rsidRPr="00C37BB9">
        <w:rPr>
          <w:w w:val="85"/>
        </w:rPr>
        <w:t>definido</w:t>
      </w:r>
      <w:r w:rsidRPr="00C37BB9">
        <w:rPr>
          <w:spacing w:val="-21"/>
          <w:w w:val="85"/>
        </w:rPr>
        <w:t xml:space="preserve"> </w:t>
      </w:r>
      <w:r w:rsidRPr="00C37BB9">
        <w:rPr>
          <w:w w:val="85"/>
        </w:rPr>
        <w:t>na</w:t>
      </w:r>
      <w:r w:rsidRPr="00C37BB9">
        <w:rPr>
          <w:spacing w:val="-22"/>
          <w:w w:val="85"/>
        </w:rPr>
        <w:t xml:space="preserve"> </w:t>
      </w:r>
      <w:r w:rsidRPr="00C37BB9">
        <w:rPr>
          <w:w w:val="85"/>
        </w:rPr>
        <w:t>tabela</w:t>
      </w:r>
      <w:r w:rsidRPr="00C37BB9">
        <w:rPr>
          <w:spacing w:val="-22"/>
          <w:w w:val="85"/>
        </w:rPr>
        <w:t xml:space="preserve"> </w:t>
      </w:r>
      <w:r w:rsidRPr="00C37BB9">
        <w:rPr>
          <w:w w:val="85"/>
        </w:rPr>
        <w:t>abaixo,</w:t>
      </w:r>
      <w:r w:rsidRPr="00C37BB9">
        <w:rPr>
          <w:spacing w:val="-22"/>
          <w:w w:val="85"/>
        </w:rPr>
        <w:t xml:space="preserve"> </w:t>
      </w:r>
      <w:r w:rsidRPr="00C37BB9">
        <w:rPr>
          <w:w w:val="85"/>
        </w:rPr>
        <w:t>deverá</w:t>
      </w:r>
      <w:r w:rsidRPr="00C37BB9">
        <w:rPr>
          <w:spacing w:val="-24"/>
          <w:w w:val="85"/>
        </w:rPr>
        <w:t xml:space="preserve"> </w:t>
      </w:r>
      <w:r w:rsidRPr="00C37BB9">
        <w:rPr>
          <w:w w:val="85"/>
        </w:rPr>
        <w:t>ser</w:t>
      </w:r>
      <w:r w:rsidRPr="00C37BB9">
        <w:rPr>
          <w:spacing w:val="-22"/>
          <w:w w:val="85"/>
        </w:rPr>
        <w:t xml:space="preserve"> </w:t>
      </w:r>
      <w:r w:rsidRPr="00C37BB9">
        <w:rPr>
          <w:w w:val="85"/>
        </w:rPr>
        <w:t>executado</w:t>
      </w:r>
      <w:r w:rsidRPr="00C37BB9">
        <w:rPr>
          <w:spacing w:val="-21"/>
          <w:w w:val="85"/>
        </w:rPr>
        <w:t xml:space="preserve"> </w:t>
      </w:r>
      <w:r w:rsidRPr="00C37BB9">
        <w:rPr>
          <w:w w:val="85"/>
        </w:rPr>
        <w:t>de</w:t>
      </w:r>
      <w:r w:rsidRPr="00C37BB9">
        <w:rPr>
          <w:spacing w:val="-23"/>
          <w:w w:val="85"/>
        </w:rPr>
        <w:t xml:space="preserve"> </w:t>
      </w:r>
      <w:r w:rsidRPr="00C37BB9">
        <w:rPr>
          <w:w w:val="85"/>
        </w:rPr>
        <w:t>acordo</w:t>
      </w:r>
      <w:r w:rsidRPr="00C37BB9">
        <w:rPr>
          <w:spacing w:val="-22"/>
          <w:w w:val="85"/>
        </w:rPr>
        <w:t xml:space="preserve"> </w:t>
      </w:r>
      <w:r w:rsidRPr="00C37BB9">
        <w:rPr>
          <w:w w:val="85"/>
        </w:rPr>
        <w:t>com</w:t>
      </w:r>
      <w:r w:rsidRPr="00C37BB9">
        <w:rPr>
          <w:spacing w:val="-23"/>
          <w:w w:val="85"/>
        </w:rPr>
        <w:t xml:space="preserve"> </w:t>
      </w:r>
      <w:r w:rsidRPr="00C37BB9">
        <w:rPr>
          <w:w w:val="85"/>
        </w:rPr>
        <w:t>o</w:t>
      </w:r>
      <w:r w:rsidRPr="00C37BB9">
        <w:rPr>
          <w:spacing w:val="-22"/>
          <w:w w:val="85"/>
        </w:rPr>
        <w:t xml:space="preserve"> </w:t>
      </w:r>
      <w:r w:rsidRPr="00C37BB9">
        <w:rPr>
          <w:w w:val="85"/>
        </w:rPr>
        <w:t>estabelecido</w:t>
      </w:r>
      <w:r w:rsidRPr="00C37BB9">
        <w:rPr>
          <w:spacing w:val="-21"/>
          <w:w w:val="85"/>
        </w:rPr>
        <w:t xml:space="preserve"> </w:t>
      </w:r>
      <w:r w:rsidRPr="00C37BB9">
        <w:rPr>
          <w:w w:val="85"/>
        </w:rPr>
        <w:t>n</w:t>
      </w:r>
      <w:r w:rsidR="00C37BB9" w:rsidRPr="00C37BB9">
        <w:rPr>
          <w:w w:val="85"/>
        </w:rPr>
        <w:t>a Dispensa de Licitação n° 07/2020-Dl-SESAU/PMM. A contratada declara ser conhecedora de disponibilidade dos produtos a serem fornecidos, as condições e demais fatores necessários para execução deste Contrato.</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94"/>
        <w:gridCol w:w="709"/>
        <w:gridCol w:w="709"/>
        <w:gridCol w:w="1275"/>
        <w:gridCol w:w="1560"/>
      </w:tblGrid>
      <w:tr w:rsidR="002941FA" w14:paraId="2B29EAC2" w14:textId="77777777" w:rsidTr="002B47F3">
        <w:trPr>
          <w:trHeight w:val="340"/>
        </w:trPr>
        <w:tc>
          <w:tcPr>
            <w:tcW w:w="709" w:type="dxa"/>
            <w:vAlign w:val="center"/>
          </w:tcPr>
          <w:p w14:paraId="73DF1592" w14:textId="77777777" w:rsidR="002941FA" w:rsidRPr="00C37BB9" w:rsidRDefault="009C5BAA" w:rsidP="00B81CAF">
            <w:pPr>
              <w:pStyle w:val="TableParagraph"/>
              <w:ind w:left="117"/>
              <w:jc w:val="center"/>
              <w:rPr>
                <w:b/>
              </w:rPr>
            </w:pPr>
            <w:r w:rsidRPr="00C37BB9">
              <w:rPr>
                <w:b/>
                <w:w w:val="90"/>
              </w:rPr>
              <w:t>ITEM</w:t>
            </w:r>
          </w:p>
        </w:tc>
        <w:tc>
          <w:tcPr>
            <w:tcW w:w="4394" w:type="dxa"/>
            <w:vAlign w:val="center"/>
          </w:tcPr>
          <w:p w14:paraId="504B6FA9" w14:textId="3228001D" w:rsidR="002941FA" w:rsidRPr="00C37BB9" w:rsidRDefault="009C5BAA" w:rsidP="00B81CAF">
            <w:pPr>
              <w:pStyle w:val="TableParagraph"/>
              <w:ind w:left="523"/>
              <w:jc w:val="center"/>
              <w:rPr>
                <w:b/>
              </w:rPr>
            </w:pPr>
            <w:r w:rsidRPr="00C37BB9">
              <w:rPr>
                <w:b/>
                <w:w w:val="90"/>
              </w:rPr>
              <w:t>ESPECIFICAÇÕES</w:t>
            </w:r>
          </w:p>
        </w:tc>
        <w:tc>
          <w:tcPr>
            <w:tcW w:w="709" w:type="dxa"/>
            <w:vAlign w:val="center"/>
          </w:tcPr>
          <w:p w14:paraId="79077657" w14:textId="77777777" w:rsidR="002941FA" w:rsidRPr="00C37BB9" w:rsidRDefault="009C5BAA" w:rsidP="00B81CAF">
            <w:pPr>
              <w:pStyle w:val="TableParagraph"/>
              <w:ind w:left="129"/>
              <w:jc w:val="center"/>
              <w:rPr>
                <w:b/>
              </w:rPr>
            </w:pPr>
            <w:r w:rsidRPr="00C37BB9">
              <w:rPr>
                <w:b/>
                <w:w w:val="90"/>
              </w:rPr>
              <w:t>Und.</w:t>
            </w:r>
          </w:p>
        </w:tc>
        <w:tc>
          <w:tcPr>
            <w:tcW w:w="709" w:type="dxa"/>
            <w:vAlign w:val="center"/>
          </w:tcPr>
          <w:p w14:paraId="2E53E08B" w14:textId="77777777" w:rsidR="002941FA" w:rsidRPr="00C37BB9" w:rsidRDefault="009C5BAA" w:rsidP="00DC1289">
            <w:pPr>
              <w:pStyle w:val="TableParagraph"/>
              <w:jc w:val="center"/>
              <w:rPr>
                <w:b/>
              </w:rPr>
            </w:pPr>
            <w:r w:rsidRPr="00C37BB9">
              <w:rPr>
                <w:b/>
                <w:w w:val="90"/>
              </w:rPr>
              <w:t>Quant.</w:t>
            </w:r>
          </w:p>
        </w:tc>
        <w:tc>
          <w:tcPr>
            <w:tcW w:w="1275" w:type="dxa"/>
            <w:vAlign w:val="center"/>
          </w:tcPr>
          <w:p w14:paraId="62D9EE90" w14:textId="77777777" w:rsidR="002941FA" w:rsidRPr="00C37BB9" w:rsidRDefault="009C5BAA" w:rsidP="00B81CAF">
            <w:pPr>
              <w:pStyle w:val="TableParagraph"/>
              <w:ind w:left="113"/>
              <w:jc w:val="center"/>
              <w:rPr>
                <w:b/>
              </w:rPr>
            </w:pPr>
            <w:r w:rsidRPr="00C37BB9">
              <w:rPr>
                <w:b/>
                <w:w w:val="90"/>
              </w:rPr>
              <w:t>V. Unit. R$</w:t>
            </w:r>
          </w:p>
        </w:tc>
        <w:tc>
          <w:tcPr>
            <w:tcW w:w="1560" w:type="dxa"/>
            <w:vAlign w:val="center"/>
          </w:tcPr>
          <w:p w14:paraId="5DA201BF" w14:textId="77777777" w:rsidR="002941FA" w:rsidRPr="00C37BB9" w:rsidRDefault="009C5BAA" w:rsidP="00B81CAF">
            <w:pPr>
              <w:pStyle w:val="TableParagraph"/>
              <w:ind w:left="196"/>
              <w:jc w:val="center"/>
              <w:rPr>
                <w:b/>
              </w:rPr>
            </w:pPr>
            <w:r w:rsidRPr="00C37BB9">
              <w:rPr>
                <w:b/>
                <w:w w:val="90"/>
              </w:rPr>
              <w:t>V. Total</w:t>
            </w:r>
          </w:p>
        </w:tc>
      </w:tr>
      <w:tr w:rsidR="002941FA" w14:paraId="7FC5E957" w14:textId="77777777" w:rsidTr="002B47F3">
        <w:trPr>
          <w:trHeight w:val="316"/>
        </w:trPr>
        <w:tc>
          <w:tcPr>
            <w:tcW w:w="709" w:type="dxa"/>
          </w:tcPr>
          <w:p w14:paraId="021FDD50" w14:textId="0C5FC1EE" w:rsidR="002941FA" w:rsidRPr="00C37BB9" w:rsidRDefault="00C37BB9" w:rsidP="00C37BB9">
            <w:pPr>
              <w:pStyle w:val="TableParagraph"/>
              <w:jc w:val="center"/>
            </w:pPr>
            <w:r w:rsidRPr="00C37BB9">
              <w:t>01</w:t>
            </w:r>
          </w:p>
        </w:tc>
        <w:tc>
          <w:tcPr>
            <w:tcW w:w="4394" w:type="dxa"/>
          </w:tcPr>
          <w:p w14:paraId="1B79E875" w14:textId="7DB8A566" w:rsidR="002941FA" w:rsidRPr="00C37BB9" w:rsidRDefault="00C37BB9" w:rsidP="00C37BB9">
            <w:pPr>
              <w:pStyle w:val="TableParagraph"/>
              <w:jc w:val="both"/>
            </w:pPr>
            <w:r>
              <w:t xml:space="preserve">Oxigênio </w:t>
            </w:r>
            <w:r w:rsidR="00B81CAF">
              <w:t>líquido</w:t>
            </w:r>
            <w:r>
              <w:t xml:space="preserve"> </w:t>
            </w:r>
            <w:r w:rsidR="00B81CAF">
              <w:t>m</w:t>
            </w:r>
            <w:r>
              <w:t>edicinal (</w:t>
            </w:r>
            <w:r w:rsidR="00DC1289">
              <w:t>T</w:t>
            </w:r>
            <w:r>
              <w:t xml:space="preserve">anque) </w:t>
            </w:r>
          </w:p>
        </w:tc>
        <w:tc>
          <w:tcPr>
            <w:tcW w:w="709" w:type="dxa"/>
            <w:vAlign w:val="center"/>
          </w:tcPr>
          <w:p w14:paraId="2ED7924B" w14:textId="7A05215D" w:rsidR="002941FA" w:rsidRPr="00C37BB9" w:rsidRDefault="00C37BB9" w:rsidP="00C37BB9">
            <w:pPr>
              <w:pStyle w:val="TableParagraph"/>
              <w:jc w:val="center"/>
            </w:pPr>
            <w:r>
              <w:t>M³</w:t>
            </w:r>
          </w:p>
        </w:tc>
        <w:tc>
          <w:tcPr>
            <w:tcW w:w="709" w:type="dxa"/>
          </w:tcPr>
          <w:p w14:paraId="1F142429" w14:textId="1D0B5170" w:rsidR="002941FA" w:rsidRPr="00C37BB9" w:rsidRDefault="00B81CAF" w:rsidP="00B81CAF">
            <w:pPr>
              <w:pStyle w:val="TableParagraph"/>
              <w:jc w:val="center"/>
            </w:pPr>
            <w:r>
              <w:t>25.000</w:t>
            </w:r>
          </w:p>
        </w:tc>
        <w:tc>
          <w:tcPr>
            <w:tcW w:w="1275" w:type="dxa"/>
          </w:tcPr>
          <w:p w14:paraId="62BBF55C" w14:textId="25E5455D" w:rsidR="002941FA" w:rsidRPr="00C37BB9" w:rsidRDefault="00B81CAF" w:rsidP="00C37BB9">
            <w:pPr>
              <w:pStyle w:val="TableParagraph"/>
            </w:pPr>
            <w:r>
              <w:t>R$ 7,50</w:t>
            </w:r>
          </w:p>
        </w:tc>
        <w:tc>
          <w:tcPr>
            <w:tcW w:w="1560" w:type="dxa"/>
          </w:tcPr>
          <w:p w14:paraId="5FC0BAAA" w14:textId="411618E4" w:rsidR="002941FA" w:rsidRPr="00C37BB9" w:rsidRDefault="00B81CAF" w:rsidP="00C37BB9">
            <w:pPr>
              <w:pStyle w:val="TableParagraph"/>
            </w:pPr>
            <w:r>
              <w:t>R$ 187.000,00</w:t>
            </w:r>
          </w:p>
        </w:tc>
      </w:tr>
      <w:tr w:rsidR="00B81CAF" w14:paraId="0B850443" w14:textId="77777777" w:rsidTr="002B47F3">
        <w:trPr>
          <w:trHeight w:val="316"/>
        </w:trPr>
        <w:tc>
          <w:tcPr>
            <w:tcW w:w="709" w:type="dxa"/>
            <w:vAlign w:val="center"/>
          </w:tcPr>
          <w:p w14:paraId="351E93C6" w14:textId="3F652222" w:rsidR="00B81CAF" w:rsidRPr="00C37BB9" w:rsidRDefault="00B81CAF" w:rsidP="00B81CAF">
            <w:pPr>
              <w:pStyle w:val="TableParagraph"/>
              <w:jc w:val="center"/>
            </w:pPr>
            <w:r>
              <w:t>02</w:t>
            </w:r>
          </w:p>
        </w:tc>
        <w:tc>
          <w:tcPr>
            <w:tcW w:w="4394" w:type="dxa"/>
          </w:tcPr>
          <w:p w14:paraId="7117D9CF" w14:textId="642B1967" w:rsidR="00B81CAF" w:rsidRPr="00C37BB9" w:rsidRDefault="00B81CAF" w:rsidP="00B81CAF">
            <w:pPr>
              <w:pStyle w:val="TableParagraph"/>
              <w:jc w:val="both"/>
            </w:pPr>
            <w:r>
              <w:t>Oxigênio medicinal em cilindros com capacidade de 0,6 a 1,0 m³</w:t>
            </w:r>
          </w:p>
        </w:tc>
        <w:tc>
          <w:tcPr>
            <w:tcW w:w="709" w:type="dxa"/>
            <w:vAlign w:val="center"/>
          </w:tcPr>
          <w:p w14:paraId="3B0BD3F5" w14:textId="05F86D41" w:rsidR="00B81CAF" w:rsidRPr="00C37BB9" w:rsidRDefault="00B81CAF" w:rsidP="00B81CAF">
            <w:pPr>
              <w:pStyle w:val="TableParagraph"/>
              <w:jc w:val="center"/>
            </w:pPr>
            <w:r w:rsidRPr="006C4038">
              <w:t>M³</w:t>
            </w:r>
          </w:p>
        </w:tc>
        <w:tc>
          <w:tcPr>
            <w:tcW w:w="709" w:type="dxa"/>
          </w:tcPr>
          <w:p w14:paraId="4FCF3E49" w14:textId="4D857995" w:rsidR="00B81CAF" w:rsidRPr="00C37BB9" w:rsidRDefault="00B81CAF" w:rsidP="00B81CAF">
            <w:pPr>
              <w:pStyle w:val="TableParagraph"/>
              <w:jc w:val="center"/>
            </w:pPr>
            <w:r>
              <w:t>100</w:t>
            </w:r>
          </w:p>
        </w:tc>
        <w:tc>
          <w:tcPr>
            <w:tcW w:w="1275" w:type="dxa"/>
          </w:tcPr>
          <w:p w14:paraId="5C956004" w14:textId="01BC736E" w:rsidR="00B81CAF" w:rsidRPr="00C37BB9" w:rsidRDefault="00B81CAF" w:rsidP="00B81CAF">
            <w:pPr>
              <w:pStyle w:val="TableParagraph"/>
            </w:pPr>
            <w:r>
              <w:t>R$ 50,00</w:t>
            </w:r>
          </w:p>
        </w:tc>
        <w:tc>
          <w:tcPr>
            <w:tcW w:w="1560" w:type="dxa"/>
          </w:tcPr>
          <w:p w14:paraId="69917010" w14:textId="144DB39F" w:rsidR="00B81CAF" w:rsidRPr="00C37BB9" w:rsidRDefault="00B81CAF" w:rsidP="00B81CAF">
            <w:pPr>
              <w:pStyle w:val="TableParagraph"/>
            </w:pPr>
            <w:r>
              <w:t>R$ 5.000,00</w:t>
            </w:r>
          </w:p>
        </w:tc>
      </w:tr>
      <w:tr w:rsidR="00B81CAF" w14:paraId="52C33AFA" w14:textId="77777777" w:rsidTr="002B47F3">
        <w:trPr>
          <w:trHeight w:val="316"/>
        </w:trPr>
        <w:tc>
          <w:tcPr>
            <w:tcW w:w="709" w:type="dxa"/>
            <w:vAlign w:val="center"/>
          </w:tcPr>
          <w:p w14:paraId="72BB006F" w14:textId="68A229FF" w:rsidR="00B81CAF" w:rsidRPr="00C37BB9" w:rsidRDefault="00B81CAF" w:rsidP="00B81CAF">
            <w:pPr>
              <w:pStyle w:val="TableParagraph"/>
              <w:jc w:val="center"/>
            </w:pPr>
            <w:r>
              <w:t>03</w:t>
            </w:r>
          </w:p>
        </w:tc>
        <w:tc>
          <w:tcPr>
            <w:tcW w:w="4394" w:type="dxa"/>
          </w:tcPr>
          <w:p w14:paraId="0B0CA60D" w14:textId="10E41A9A" w:rsidR="00B81CAF" w:rsidRPr="00C37BB9" w:rsidRDefault="00B81CAF" w:rsidP="00B81CAF">
            <w:pPr>
              <w:pStyle w:val="TableParagraph"/>
              <w:jc w:val="both"/>
            </w:pPr>
            <w:r>
              <w:t>Recarga de Oxigênio medicinal em cilindros com capacidade de 1,1m³ a 3,5m³</w:t>
            </w:r>
          </w:p>
        </w:tc>
        <w:tc>
          <w:tcPr>
            <w:tcW w:w="709" w:type="dxa"/>
            <w:vAlign w:val="center"/>
          </w:tcPr>
          <w:p w14:paraId="7F4B00C8" w14:textId="2683FC27" w:rsidR="00B81CAF" w:rsidRPr="00C37BB9" w:rsidRDefault="00B81CAF" w:rsidP="00B81CAF">
            <w:pPr>
              <w:pStyle w:val="TableParagraph"/>
              <w:jc w:val="center"/>
            </w:pPr>
            <w:r w:rsidRPr="006C4038">
              <w:t>M³</w:t>
            </w:r>
          </w:p>
        </w:tc>
        <w:tc>
          <w:tcPr>
            <w:tcW w:w="709" w:type="dxa"/>
            <w:vAlign w:val="center"/>
          </w:tcPr>
          <w:p w14:paraId="7B6A0478" w14:textId="69E76549" w:rsidR="00B81CAF" w:rsidRPr="00C37BB9" w:rsidRDefault="00B81CAF" w:rsidP="00B81CAF">
            <w:pPr>
              <w:pStyle w:val="TableParagraph"/>
              <w:jc w:val="center"/>
            </w:pPr>
            <w:r>
              <w:t>150</w:t>
            </w:r>
          </w:p>
        </w:tc>
        <w:tc>
          <w:tcPr>
            <w:tcW w:w="1275" w:type="dxa"/>
            <w:vAlign w:val="center"/>
          </w:tcPr>
          <w:p w14:paraId="2D3A6DB3" w14:textId="25259A84" w:rsidR="00B81CAF" w:rsidRPr="00C37BB9" w:rsidRDefault="00B81CAF" w:rsidP="00DC1289">
            <w:pPr>
              <w:pStyle w:val="TableParagraph"/>
            </w:pPr>
            <w:r>
              <w:t>R$ 40,00</w:t>
            </w:r>
          </w:p>
        </w:tc>
        <w:tc>
          <w:tcPr>
            <w:tcW w:w="1560" w:type="dxa"/>
            <w:vAlign w:val="center"/>
          </w:tcPr>
          <w:p w14:paraId="358F3A7A" w14:textId="75361EC7" w:rsidR="00B81CAF" w:rsidRPr="00C37BB9" w:rsidRDefault="00B81CAF" w:rsidP="00DC1289">
            <w:pPr>
              <w:pStyle w:val="TableParagraph"/>
            </w:pPr>
            <w:r>
              <w:t>R$ 6.000,00</w:t>
            </w:r>
          </w:p>
        </w:tc>
      </w:tr>
      <w:tr w:rsidR="00B81CAF" w14:paraId="55E06B50" w14:textId="77777777" w:rsidTr="002B47F3">
        <w:trPr>
          <w:trHeight w:val="316"/>
        </w:trPr>
        <w:tc>
          <w:tcPr>
            <w:tcW w:w="709" w:type="dxa"/>
            <w:vAlign w:val="center"/>
          </w:tcPr>
          <w:p w14:paraId="6B463970" w14:textId="206E99BF" w:rsidR="00B81CAF" w:rsidRPr="00C37BB9" w:rsidRDefault="00B81CAF" w:rsidP="00B81CAF">
            <w:pPr>
              <w:pStyle w:val="TableParagraph"/>
              <w:jc w:val="center"/>
            </w:pPr>
            <w:r>
              <w:t>04</w:t>
            </w:r>
          </w:p>
        </w:tc>
        <w:tc>
          <w:tcPr>
            <w:tcW w:w="4394" w:type="dxa"/>
          </w:tcPr>
          <w:p w14:paraId="00165D13" w14:textId="4E634D41" w:rsidR="00B81CAF" w:rsidRPr="00C37BB9" w:rsidRDefault="00B81CAF" w:rsidP="00B81CAF">
            <w:pPr>
              <w:pStyle w:val="TableParagraph"/>
              <w:jc w:val="both"/>
            </w:pPr>
            <w:r>
              <w:t>Recarga de oxigênio medicinal em cilindros com capacidade de 7,0m³ a 10m³</w:t>
            </w:r>
          </w:p>
        </w:tc>
        <w:tc>
          <w:tcPr>
            <w:tcW w:w="709" w:type="dxa"/>
            <w:vAlign w:val="center"/>
          </w:tcPr>
          <w:p w14:paraId="74FD5E37" w14:textId="306D3E15" w:rsidR="00B81CAF" w:rsidRPr="00C37BB9" w:rsidRDefault="00B81CAF" w:rsidP="00B81CAF">
            <w:pPr>
              <w:pStyle w:val="TableParagraph"/>
              <w:jc w:val="center"/>
            </w:pPr>
            <w:r w:rsidRPr="006C4038">
              <w:t>M³</w:t>
            </w:r>
          </w:p>
        </w:tc>
        <w:tc>
          <w:tcPr>
            <w:tcW w:w="709" w:type="dxa"/>
            <w:vAlign w:val="center"/>
          </w:tcPr>
          <w:p w14:paraId="37146CA7" w14:textId="13E85AE9" w:rsidR="00B81CAF" w:rsidRPr="00C37BB9" w:rsidRDefault="00DC1289" w:rsidP="00DC1289">
            <w:pPr>
              <w:pStyle w:val="TableParagraph"/>
              <w:jc w:val="center"/>
            </w:pPr>
            <w:r>
              <w:t>5.000</w:t>
            </w:r>
          </w:p>
        </w:tc>
        <w:tc>
          <w:tcPr>
            <w:tcW w:w="1275" w:type="dxa"/>
            <w:vAlign w:val="center"/>
          </w:tcPr>
          <w:p w14:paraId="25990FEC" w14:textId="4F446A51" w:rsidR="00B81CAF" w:rsidRPr="00C37BB9" w:rsidRDefault="00DC1289" w:rsidP="00DC1289">
            <w:pPr>
              <w:pStyle w:val="TableParagraph"/>
            </w:pPr>
            <w:r>
              <w:t>R$ 18,16</w:t>
            </w:r>
          </w:p>
        </w:tc>
        <w:tc>
          <w:tcPr>
            <w:tcW w:w="1560" w:type="dxa"/>
            <w:vAlign w:val="center"/>
          </w:tcPr>
          <w:p w14:paraId="7C048E9F" w14:textId="52E7D459" w:rsidR="00B81CAF" w:rsidRPr="00C37BB9" w:rsidRDefault="00DC1289" w:rsidP="00DC1289">
            <w:pPr>
              <w:pStyle w:val="TableParagraph"/>
            </w:pPr>
            <w:r>
              <w:t>R$ 90.800,00</w:t>
            </w:r>
          </w:p>
        </w:tc>
      </w:tr>
      <w:tr w:rsidR="00B81CAF" w14:paraId="575FAEF5" w14:textId="77777777" w:rsidTr="002B47F3">
        <w:trPr>
          <w:trHeight w:val="316"/>
        </w:trPr>
        <w:tc>
          <w:tcPr>
            <w:tcW w:w="709" w:type="dxa"/>
          </w:tcPr>
          <w:p w14:paraId="6E8A8F52" w14:textId="1A7F4FF9" w:rsidR="00B81CAF" w:rsidRPr="00C37BB9" w:rsidRDefault="00B81CAF" w:rsidP="00B81CAF">
            <w:pPr>
              <w:pStyle w:val="TableParagraph"/>
              <w:jc w:val="center"/>
            </w:pPr>
            <w:r>
              <w:t>05</w:t>
            </w:r>
          </w:p>
        </w:tc>
        <w:tc>
          <w:tcPr>
            <w:tcW w:w="4394" w:type="dxa"/>
          </w:tcPr>
          <w:p w14:paraId="54A9325A" w14:textId="519BB926" w:rsidR="00B81CAF" w:rsidRPr="00C37BB9" w:rsidRDefault="00B81CAF" w:rsidP="00B81CAF">
            <w:pPr>
              <w:pStyle w:val="TableParagraph"/>
              <w:jc w:val="both"/>
            </w:pPr>
            <w:r>
              <w:t>Recarga de ar Mineral em cilindros com Capacidades de 1,0m³ a 3,5m³</w:t>
            </w:r>
          </w:p>
        </w:tc>
        <w:tc>
          <w:tcPr>
            <w:tcW w:w="709" w:type="dxa"/>
            <w:vAlign w:val="center"/>
          </w:tcPr>
          <w:p w14:paraId="79FD8062" w14:textId="69F38444" w:rsidR="00B81CAF" w:rsidRPr="00C37BB9" w:rsidRDefault="00B81CAF" w:rsidP="00B81CAF">
            <w:pPr>
              <w:pStyle w:val="TableParagraph"/>
              <w:jc w:val="center"/>
            </w:pPr>
            <w:r w:rsidRPr="006C4038">
              <w:t>M³</w:t>
            </w:r>
          </w:p>
        </w:tc>
        <w:tc>
          <w:tcPr>
            <w:tcW w:w="709" w:type="dxa"/>
            <w:vAlign w:val="center"/>
          </w:tcPr>
          <w:p w14:paraId="0D3319B4" w14:textId="42D2E710" w:rsidR="00B81CAF" w:rsidRPr="00C37BB9" w:rsidRDefault="00DC1289" w:rsidP="00DC1289">
            <w:pPr>
              <w:pStyle w:val="TableParagraph"/>
              <w:jc w:val="center"/>
            </w:pPr>
            <w:r>
              <w:t>35</w:t>
            </w:r>
          </w:p>
        </w:tc>
        <w:tc>
          <w:tcPr>
            <w:tcW w:w="1275" w:type="dxa"/>
            <w:vAlign w:val="center"/>
          </w:tcPr>
          <w:p w14:paraId="7C6DC9A8" w14:textId="258787EE" w:rsidR="00B81CAF" w:rsidRPr="00C37BB9" w:rsidRDefault="00DC1289" w:rsidP="00DC1289">
            <w:pPr>
              <w:pStyle w:val="TableParagraph"/>
            </w:pPr>
            <w:r>
              <w:t>R$ 27,00</w:t>
            </w:r>
          </w:p>
        </w:tc>
        <w:tc>
          <w:tcPr>
            <w:tcW w:w="1560" w:type="dxa"/>
            <w:vAlign w:val="center"/>
          </w:tcPr>
          <w:p w14:paraId="1ADE25DF" w14:textId="0DD0F5E2" w:rsidR="00B81CAF" w:rsidRPr="00C37BB9" w:rsidRDefault="00DC1289" w:rsidP="00DC1289">
            <w:pPr>
              <w:pStyle w:val="TableParagraph"/>
            </w:pPr>
            <w:r>
              <w:t>R$ 945,00</w:t>
            </w:r>
          </w:p>
        </w:tc>
      </w:tr>
      <w:tr w:rsidR="00B81CAF" w14:paraId="4BDC6A01" w14:textId="77777777" w:rsidTr="002B47F3">
        <w:trPr>
          <w:trHeight w:val="313"/>
        </w:trPr>
        <w:tc>
          <w:tcPr>
            <w:tcW w:w="709" w:type="dxa"/>
            <w:vAlign w:val="center"/>
          </w:tcPr>
          <w:p w14:paraId="6695A9C9" w14:textId="020E3177" w:rsidR="00B81CAF" w:rsidRPr="00C37BB9" w:rsidRDefault="002B47F3" w:rsidP="002B47F3">
            <w:pPr>
              <w:pStyle w:val="TableParagraph"/>
              <w:jc w:val="center"/>
            </w:pPr>
            <w:r>
              <w:t>06</w:t>
            </w:r>
          </w:p>
        </w:tc>
        <w:tc>
          <w:tcPr>
            <w:tcW w:w="4394" w:type="dxa"/>
          </w:tcPr>
          <w:p w14:paraId="169F758A" w14:textId="3F413D6C" w:rsidR="00B81CAF" w:rsidRPr="00C37BB9" w:rsidRDefault="00DC1289" w:rsidP="00B81CAF">
            <w:pPr>
              <w:pStyle w:val="TableParagraph"/>
              <w:jc w:val="both"/>
            </w:pPr>
            <w:r>
              <w:t>Recarga de ar Medicinal em cilindros com capacidades de 6,6m³ a 10m³</w:t>
            </w:r>
          </w:p>
        </w:tc>
        <w:tc>
          <w:tcPr>
            <w:tcW w:w="709" w:type="dxa"/>
            <w:vAlign w:val="center"/>
          </w:tcPr>
          <w:p w14:paraId="7E6CE9B9" w14:textId="3E262056" w:rsidR="00B81CAF" w:rsidRPr="00C37BB9" w:rsidRDefault="00B81CAF" w:rsidP="00B81CAF">
            <w:pPr>
              <w:pStyle w:val="TableParagraph"/>
              <w:jc w:val="center"/>
            </w:pPr>
            <w:r w:rsidRPr="006C4038">
              <w:t>M³</w:t>
            </w:r>
          </w:p>
        </w:tc>
        <w:tc>
          <w:tcPr>
            <w:tcW w:w="709" w:type="dxa"/>
            <w:vAlign w:val="center"/>
          </w:tcPr>
          <w:p w14:paraId="334F600F" w14:textId="568E7AFB" w:rsidR="00B81CAF" w:rsidRPr="00C37BB9" w:rsidRDefault="00DC1289" w:rsidP="00DC1289">
            <w:pPr>
              <w:pStyle w:val="TableParagraph"/>
              <w:jc w:val="center"/>
            </w:pPr>
            <w:r>
              <w:t>1.000</w:t>
            </w:r>
          </w:p>
        </w:tc>
        <w:tc>
          <w:tcPr>
            <w:tcW w:w="1275" w:type="dxa"/>
            <w:vAlign w:val="center"/>
          </w:tcPr>
          <w:p w14:paraId="0724F10D" w14:textId="220C5C66" w:rsidR="00B81CAF" w:rsidRPr="00C37BB9" w:rsidRDefault="00DC1289" w:rsidP="00DC1289">
            <w:pPr>
              <w:pStyle w:val="TableParagraph"/>
            </w:pPr>
            <w:r>
              <w:t>R$ 25,00</w:t>
            </w:r>
          </w:p>
        </w:tc>
        <w:tc>
          <w:tcPr>
            <w:tcW w:w="1560" w:type="dxa"/>
            <w:vAlign w:val="center"/>
          </w:tcPr>
          <w:p w14:paraId="2F402BC8" w14:textId="39554E68" w:rsidR="00B81CAF" w:rsidRPr="00C37BB9" w:rsidRDefault="00DC1289" w:rsidP="00DC1289">
            <w:pPr>
              <w:pStyle w:val="TableParagraph"/>
            </w:pPr>
            <w:r>
              <w:t>R$ 25.000,00</w:t>
            </w:r>
          </w:p>
        </w:tc>
      </w:tr>
      <w:tr w:rsidR="002941FA" w14:paraId="400456CE" w14:textId="77777777" w:rsidTr="002B47F3">
        <w:trPr>
          <w:trHeight w:val="316"/>
        </w:trPr>
        <w:tc>
          <w:tcPr>
            <w:tcW w:w="6521" w:type="dxa"/>
            <w:gridSpan w:val="4"/>
            <w:tcBorders>
              <w:bottom w:val="single" w:sz="4" w:space="0" w:color="auto"/>
            </w:tcBorders>
          </w:tcPr>
          <w:p w14:paraId="61DB73BD" w14:textId="77777777" w:rsidR="002941FA" w:rsidRPr="00C37BB9" w:rsidRDefault="009C5BAA" w:rsidP="00DC1289">
            <w:pPr>
              <w:pStyle w:val="TableParagraph"/>
              <w:spacing w:before="28"/>
              <w:ind w:left="2456" w:right="1125"/>
              <w:jc w:val="both"/>
              <w:rPr>
                <w:b/>
              </w:rPr>
            </w:pPr>
            <w:r w:rsidRPr="00C37BB9">
              <w:rPr>
                <w:b/>
                <w:w w:val="90"/>
              </w:rPr>
              <w:t>VALOR GLOBAL</w:t>
            </w:r>
          </w:p>
        </w:tc>
        <w:tc>
          <w:tcPr>
            <w:tcW w:w="2835" w:type="dxa"/>
            <w:gridSpan w:val="2"/>
            <w:vAlign w:val="center"/>
          </w:tcPr>
          <w:p w14:paraId="3AF40F86" w14:textId="18E5E96A" w:rsidR="002941FA" w:rsidRPr="00DC1289" w:rsidRDefault="00DC1289" w:rsidP="00DC1289">
            <w:pPr>
              <w:pStyle w:val="TableParagraph"/>
              <w:jc w:val="center"/>
              <w:rPr>
                <w:b/>
                <w:bCs/>
              </w:rPr>
            </w:pPr>
            <w:r w:rsidRPr="00DC1289">
              <w:rPr>
                <w:b/>
                <w:bCs/>
              </w:rPr>
              <w:t>R$ 315.245,00</w:t>
            </w:r>
          </w:p>
        </w:tc>
      </w:tr>
    </w:tbl>
    <w:p w14:paraId="7AFC1272" w14:textId="77777777" w:rsidR="002B47F3" w:rsidRDefault="002B47F3" w:rsidP="002B47F3">
      <w:pPr>
        <w:pStyle w:val="Ttulo1"/>
        <w:spacing w:line="253" w:lineRule="exact"/>
        <w:ind w:left="142"/>
        <w:rPr>
          <w:w w:val="90"/>
        </w:rPr>
      </w:pPr>
    </w:p>
    <w:p w14:paraId="172A28F0" w14:textId="49486FF6" w:rsidR="002941FA" w:rsidRPr="00B81CAF" w:rsidRDefault="009C5BAA" w:rsidP="002B47F3">
      <w:pPr>
        <w:pStyle w:val="Ttulo1"/>
        <w:spacing w:line="253" w:lineRule="exact"/>
        <w:ind w:left="142"/>
        <w:rPr>
          <w:b w:val="0"/>
          <w:highlight w:val="yellow"/>
        </w:rPr>
      </w:pPr>
      <w:r w:rsidRPr="00DC1289">
        <w:rPr>
          <w:w w:val="90"/>
        </w:rPr>
        <w:t>CLÁUSULA SEGUNDA – DOS DOCUMENTOS QUE INTEGRAM O CONTRATO</w:t>
      </w:r>
      <w:r w:rsidRPr="00DC1289">
        <w:rPr>
          <w:b w:val="0"/>
          <w:w w:val="90"/>
        </w:rPr>
        <w:t>:</w:t>
      </w:r>
    </w:p>
    <w:p w14:paraId="5E6C2D03" w14:textId="15DC41A2" w:rsidR="002941FA" w:rsidRDefault="003F586E" w:rsidP="002B47F3">
      <w:pPr>
        <w:pStyle w:val="Corpodetexto"/>
        <w:ind w:left="142" w:right="284"/>
        <w:jc w:val="both"/>
        <w:rPr>
          <w:w w:val="85"/>
        </w:rPr>
      </w:pPr>
      <w:r>
        <w:rPr>
          <w:noProof/>
          <w:lang w:val="pt-BR" w:eastAsia="pt-BR"/>
        </w:rPr>
        <mc:AlternateContent>
          <mc:Choice Requires="wps">
            <w:drawing>
              <wp:anchor distT="0" distB="0" distL="114300" distR="114300" simplePos="0" relativeHeight="251657728" behindDoc="1" locked="0" layoutInCell="1" allowOverlap="1" wp14:anchorId="7F243896" wp14:editId="6A2E861F">
                <wp:simplePos x="0" y="0"/>
                <wp:positionH relativeFrom="page">
                  <wp:posOffset>3049905</wp:posOffset>
                </wp:positionH>
                <wp:positionV relativeFrom="paragraph">
                  <wp:posOffset>156845</wp:posOffset>
                </wp:positionV>
                <wp:extent cx="1600200" cy="16446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0.15pt;margin-top:12.35pt;width:126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" stroked="f">
                <w10:wrap anchorx="page"/>
              </v:rect>
            </w:pict>
          </mc:Fallback>
        </mc:AlternateContent>
      </w:r>
      <w:r w:rsidR="009C5BAA" w:rsidRPr="00DC1289">
        <w:rPr>
          <w:w w:val="85"/>
        </w:rPr>
        <w:t>São</w:t>
      </w:r>
      <w:r w:rsidR="009C5BAA" w:rsidRPr="00DC1289">
        <w:rPr>
          <w:spacing w:val="-18"/>
          <w:w w:val="85"/>
        </w:rPr>
        <w:t xml:space="preserve"> </w:t>
      </w:r>
      <w:r w:rsidR="009C5BAA" w:rsidRPr="00DC1289">
        <w:rPr>
          <w:w w:val="85"/>
        </w:rPr>
        <w:t>partes</w:t>
      </w:r>
      <w:r w:rsidR="009C5BAA" w:rsidRPr="00DC1289">
        <w:rPr>
          <w:spacing w:val="-19"/>
          <w:w w:val="85"/>
        </w:rPr>
        <w:t xml:space="preserve"> </w:t>
      </w:r>
      <w:r w:rsidR="009C5BAA" w:rsidRPr="00DC1289">
        <w:rPr>
          <w:w w:val="85"/>
        </w:rPr>
        <w:t>integrantes</w:t>
      </w:r>
      <w:r w:rsidR="009C5BAA" w:rsidRPr="00DC1289">
        <w:rPr>
          <w:spacing w:val="-18"/>
          <w:w w:val="85"/>
        </w:rPr>
        <w:t xml:space="preserve"> </w:t>
      </w:r>
      <w:r w:rsidR="009C5BAA" w:rsidRPr="00DC1289">
        <w:rPr>
          <w:w w:val="85"/>
        </w:rPr>
        <w:t>e</w:t>
      </w:r>
      <w:r w:rsidR="009C5BAA" w:rsidRPr="00DC1289">
        <w:rPr>
          <w:spacing w:val="-18"/>
          <w:w w:val="85"/>
        </w:rPr>
        <w:t xml:space="preserve"> </w:t>
      </w:r>
      <w:r w:rsidR="009C5BAA" w:rsidRPr="00DC1289">
        <w:rPr>
          <w:w w:val="85"/>
        </w:rPr>
        <w:t>complementares</w:t>
      </w:r>
      <w:r w:rsidR="009C5BAA" w:rsidRPr="00DC1289">
        <w:rPr>
          <w:spacing w:val="-17"/>
          <w:w w:val="85"/>
        </w:rPr>
        <w:t xml:space="preserve"> </w:t>
      </w:r>
      <w:r w:rsidR="009C5BAA" w:rsidRPr="00DC1289">
        <w:rPr>
          <w:w w:val="85"/>
        </w:rPr>
        <w:t>deste</w:t>
      </w:r>
      <w:r w:rsidR="009C5BAA" w:rsidRPr="00DC1289">
        <w:rPr>
          <w:spacing w:val="-17"/>
          <w:w w:val="85"/>
        </w:rPr>
        <w:t xml:space="preserve"> </w:t>
      </w:r>
      <w:r w:rsidR="009C5BAA" w:rsidRPr="00DC1289">
        <w:rPr>
          <w:w w:val="85"/>
        </w:rPr>
        <w:t>Contrato,</w:t>
      </w:r>
      <w:r w:rsidR="009C5BAA" w:rsidRPr="00DC1289">
        <w:rPr>
          <w:spacing w:val="-18"/>
          <w:w w:val="85"/>
        </w:rPr>
        <w:t xml:space="preserve"> </w:t>
      </w:r>
      <w:r w:rsidR="009C5BAA" w:rsidRPr="00DC1289">
        <w:rPr>
          <w:w w:val="85"/>
        </w:rPr>
        <w:t>independentemente</w:t>
      </w:r>
      <w:r w:rsidR="009C5BAA" w:rsidRPr="00DC1289">
        <w:rPr>
          <w:spacing w:val="-17"/>
          <w:w w:val="85"/>
        </w:rPr>
        <w:t xml:space="preserve"> </w:t>
      </w:r>
      <w:r w:rsidR="009C5BAA" w:rsidRPr="00DC1289">
        <w:rPr>
          <w:w w:val="85"/>
        </w:rPr>
        <w:t>de</w:t>
      </w:r>
      <w:r w:rsidR="009C5BAA" w:rsidRPr="00DC1289">
        <w:rPr>
          <w:spacing w:val="-20"/>
          <w:w w:val="85"/>
        </w:rPr>
        <w:t xml:space="preserve"> </w:t>
      </w:r>
      <w:r w:rsidR="009C5BAA" w:rsidRPr="00DC1289">
        <w:rPr>
          <w:w w:val="85"/>
        </w:rPr>
        <w:t>transcrição,</w:t>
      </w:r>
      <w:r w:rsidR="009C5BAA" w:rsidRPr="00DC1289">
        <w:rPr>
          <w:spacing w:val="-17"/>
          <w:w w:val="85"/>
        </w:rPr>
        <w:t xml:space="preserve"> </w:t>
      </w:r>
      <w:r w:rsidR="009C5BAA" w:rsidRPr="00DC1289">
        <w:rPr>
          <w:w w:val="85"/>
        </w:rPr>
        <w:t>a</w:t>
      </w:r>
      <w:r w:rsidR="009C5BAA" w:rsidRPr="00DC1289">
        <w:rPr>
          <w:spacing w:val="-19"/>
          <w:w w:val="85"/>
        </w:rPr>
        <w:t xml:space="preserve"> </w:t>
      </w:r>
      <w:r w:rsidR="009C5BAA" w:rsidRPr="00DC1289">
        <w:rPr>
          <w:w w:val="85"/>
        </w:rPr>
        <w:t>proposta</w:t>
      </w:r>
      <w:r w:rsidR="00DC1289">
        <w:rPr>
          <w:w w:val="85"/>
        </w:rPr>
        <w:t>, cotação, o processo de Dispensa de Licitação N° 07/2020-DL-SESAU/PMM, seus anexos e respectiv</w:t>
      </w:r>
      <w:r w:rsidR="0097455C">
        <w:rPr>
          <w:w w:val="85"/>
        </w:rPr>
        <w:t>a</w:t>
      </w:r>
      <w:r w:rsidR="00DC1289">
        <w:rPr>
          <w:w w:val="85"/>
        </w:rPr>
        <w:t>s</w:t>
      </w:r>
      <w:r w:rsidR="0097455C">
        <w:rPr>
          <w:w w:val="85"/>
        </w:rPr>
        <w:t xml:space="preserve"> normas e instrumentos, especificações, despachos e pereceres que o encorpam.</w:t>
      </w:r>
    </w:p>
    <w:p w14:paraId="68AFE733" w14:textId="77777777" w:rsidR="0097455C" w:rsidRPr="00B81CAF" w:rsidRDefault="0097455C" w:rsidP="0097455C">
      <w:pPr>
        <w:pStyle w:val="Corpodetexto"/>
        <w:ind w:left="301" w:right="284"/>
        <w:jc w:val="both"/>
        <w:rPr>
          <w:sz w:val="21"/>
          <w:highlight w:val="yellow"/>
        </w:rPr>
      </w:pPr>
    </w:p>
    <w:p w14:paraId="7707C59F" w14:textId="77777777" w:rsidR="002941FA" w:rsidRPr="0097455C" w:rsidRDefault="009C5BAA" w:rsidP="002B47F3">
      <w:pPr>
        <w:pStyle w:val="Ttulo1"/>
        <w:ind w:left="142"/>
      </w:pPr>
      <w:r w:rsidRPr="0097455C">
        <w:rPr>
          <w:w w:val="90"/>
        </w:rPr>
        <w:t>CLÁUSULA TERCEIRA – DO FUNDAMENTO LEGAL:</w:t>
      </w:r>
    </w:p>
    <w:p w14:paraId="0035566F" w14:textId="368F5E86" w:rsidR="002941FA" w:rsidRPr="00565746" w:rsidRDefault="009C5BAA" w:rsidP="002B47F3">
      <w:pPr>
        <w:pStyle w:val="PargrafodaLista"/>
        <w:numPr>
          <w:ilvl w:val="1"/>
          <w:numId w:val="10"/>
        </w:numPr>
        <w:tabs>
          <w:tab w:val="left" w:pos="662"/>
        </w:tabs>
        <w:ind w:left="142" w:right="286" w:firstLine="0"/>
      </w:pPr>
      <w:r w:rsidRPr="00565746">
        <w:rPr>
          <w:w w:val="85"/>
        </w:rPr>
        <w:lastRenderedPageBreak/>
        <w:t>Este</w:t>
      </w:r>
      <w:r w:rsidRPr="00565746">
        <w:rPr>
          <w:spacing w:val="-12"/>
          <w:w w:val="85"/>
        </w:rPr>
        <w:t xml:space="preserve"> </w:t>
      </w:r>
      <w:r w:rsidRPr="00565746">
        <w:rPr>
          <w:w w:val="85"/>
        </w:rPr>
        <w:t>Contrato</w:t>
      </w:r>
      <w:r w:rsidRPr="00565746">
        <w:rPr>
          <w:spacing w:val="-11"/>
          <w:w w:val="85"/>
        </w:rPr>
        <w:t xml:space="preserve"> </w:t>
      </w:r>
      <w:r w:rsidRPr="00565746">
        <w:rPr>
          <w:w w:val="85"/>
        </w:rPr>
        <w:t>encontra-se</w:t>
      </w:r>
      <w:r w:rsidRPr="00565746">
        <w:rPr>
          <w:spacing w:val="-11"/>
          <w:w w:val="85"/>
        </w:rPr>
        <w:t xml:space="preserve"> </w:t>
      </w:r>
      <w:r w:rsidRPr="00565746">
        <w:rPr>
          <w:w w:val="85"/>
        </w:rPr>
        <w:t>subordinado</w:t>
      </w:r>
      <w:r w:rsidRPr="00565746">
        <w:rPr>
          <w:spacing w:val="-11"/>
          <w:w w:val="85"/>
        </w:rPr>
        <w:t xml:space="preserve"> </w:t>
      </w:r>
      <w:r w:rsidRPr="00565746">
        <w:rPr>
          <w:w w:val="85"/>
        </w:rPr>
        <w:t>à</w:t>
      </w:r>
      <w:r w:rsidRPr="00565746">
        <w:rPr>
          <w:spacing w:val="-11"/>
          <w:w w:val="85"/>
        </w:rPr>
        <w:t xml:space="preserve"> </w:t>
      </w:r>
      <w:r w:rsidRPr="00565746">
        <w:rPr>
          <w:w w:val="85"/>
        </w:rPr>
        <w:t>Lei</w:t>
      </w:r>
      <w:r w:rsidRPr="00565746">
        <w:rPr>
          <w:spacing w:val="-11"/>
          <w:w w:val="85"/>
        </w:rPr>
        <w:t xml:space="preserve"> </w:t>
      </w:r>
      <w:r w:rsidRPr="00565746">
        <w:rPr>
          <w:w w:val="85"/>
        </w:rPr>
        <w:t>nº</w:t>
      </w:r>
      <w:r w:rsidRPr="00565746">
        <w:rPr>
          <w:spacing w:val="-10"/>
          <w:w w:val="85"/>
        </w:rPr>
        <w:t xml:space="preserve"> </w:t>
      </w:r>
      <w:r w:rsidRPr="00565746">
        <w:rPr>
          <w:w w:val="85"/>
        </w:rPr>
        <w:t>8.666</w:t>
      </w:r>
      <w:r w:rsidR="00565746">
        <w:rPr>
          <w:w w:val="85"/>
        </w:rPr>
        <w:t>/93, em seu Art. 24, inciso IV</w:t>
      </w:r>
      <w:r w:rsidRPr="00565746">
        <w:rPr>
          <w:w w:val="85"/>
        </w:rPr>
        <w:t>,</w:t>
      </w:r>
      <w:r w:rsidRPr="00565746">
        <w:rPr>
          <w:spacing w:val="-12"/>
          <w:w w:val="85"/>
        </w:rPr>
        <w:t xml:space="preserve"> </w:t>
      </w:r>
      <w:r w:rsidR="00565746">
        <w:rPr>
          <w:spacing w:val="-12"/>
          <w:w w:val="85"/>
        </w:rPr>
        <w:t>Lei 13.979/2020, em seus artigos 4° H, em conformidade com a MP 926/2020, e a proposta da contratada, constantes do processo de Dispensa de Licitação n° 07/2020-DL-SESAU/PMM.</w:t>
      </w:r>
    </w:p>
    <w:p w14:paraId="013ACEE5" w14:textId="77777777" w:rsidR="002941FA" w:rsidRPr="00565746" w:rsidRDefault="002941FA" w:rsidP="002B47F3">
      <w:pPr>
        <w:pStyle w:val="Corpodetexto"/>
        <w:spacing w:before="7"/>
        <w:ind w:left="142"/>
        <w:rPr>
          <w:sz w:val="21"/>
        </w:rPr>
      </w:pPr>
    </w:p>
    <w:p w14:paraId="481FDD58" w14:textId="77777777" w:rsidR="002941FA" w:rsidRPr="00565746" w:rsidRDefault="009C5BAA" w:rsidP="002B47F3">
      <w:pPr>
        <w:pStyle w:val="Ttulo1"/>
        <w:spacing w:before="1"/>
        <w:ind w:left="142"/>
      </w:pPr>
      <w:r w:rsidRPr="00565746">
        <w:rPr>
          <w:w w:val="85"/>
        </w:rPr>
        <w:t>CLÁUSULA</w:t>
      </w:r>
      <w:r w:rsidRPr="00565746">
        <w:rPr>
          <w:spacing w:val="-30"/>
          <w:w w:val="85"/>
        </w:rPr>
        <w:t xml:space="preserve"> </w:t>
      </w:r>
      <w:r w:rsidRPr="00565746">
        <w:rPr>
          <w:w w:val="85"/>
        </w:rPr>
        <w:t>QUARTA</w:t>
      </w:r>
      <w:r w:rsidRPr="00565746">
        <w:rPr>
          <w:spacing w:val="-30"/>
          <w:w w:val="85"/>
        </w:rPr>
        <w:t xml:space="preserve"> </w:t>
      </w:r>
      <w:r w:rsidRPr="00565746">
        <w:rPr>
          <w:w w:val="85"/>
        </w:rPr>
        <w:t>-</w:t>
      </w:r>
      <w:r w:rsidRPr="00565746">
        <w:rPr>
          <w:spacing w:val="-29"/>
          <w:w w:val="85"/>
        </w:rPr>
        <w:t xml:space="preserve"> </w:t>
      </w:r>
      <w:r w:rsidRPr="00565746">
        <w:rPr>
          <w:w w:val="85"/>
        </w:rPr>
        <w:t>DO</w:t>
      </w:r>
      <w:r w:rsidRPr="00565746">
        <w:rPr>
          <w:spacing w:val="-29"/>
          <w:w w:val="85"/>
        </w:rPr>
        <w:t xml:space="preserve"> </w:t>
      </w:r>
      <w:r w:rsidRPr="00565746">
        <w:rPr>
          <w:w w:val="85"/>
        </w:rPr>
        <w:t>VALOR</w:t>
      </w:r>
    </w:p>
    <w:p w14:paraId="097B672D" w14:textId="1FC2F8AB" w:rsidR="002941FA" w:rsidRDefault="009C5BAA" w:rsidP="002B47F3">
      <w:pPr>
        <w:pStyle w:val="Corpodetexto"/>
        <w:ind w:left="142" w:right="286"/>
        <w:jc w:val="both"/>
        <w:rPr>
          <w:w w:val="90"/>
        </w:rPr>
      </w:pPr>
      <w:r w:rsidRPr="00565746">
        <w:rPr>
          <w:w w:val="85"/>
        </w:rPr>
        <w:t>4.1.O</w:t>
      </w:r>
      <w:r w:rsidRPr="00565746">
        <w:rPr>
          <w:spacing w:val="-21"/>
          <w:w w:val="85"/>
        </w:rPr>
        <w:t xml:space="preserve"> </w:t>
      </w:r>
      <w:r w:rsidRPr="00565746">
        <w:rPr>
          <w:w w:val="85"/>
        </w:rPr>
        <w:t>valor</w:t>
      </w:r>
      <w:r w:rsidRPr="00565746">
        <w:rPr>
          <w:spacing w:val="-21"/>
          <w:w w:val="85"/>
        </w:rPr>
        <w:t xml:space="preserve"> </w:t>
      </w:r>
      <w:r w:rsidRPr="00565746">
        <w:rPr>
          <w:w w:val="85"/>
        </w:rPr>
        <w:t>total</w:t>
      </w:r>
      <w:r w:rsidRPr="00565746">
        <w:rPr>
          <w:spacing w:val="-21"/>
          <w:w w:val="85"/>
        </w:rPr>
        <w:t xml:space="preserve"> </w:t>
      </w:r>
      <w:r w:rsidRPr="00565746">
        <w:rPr>
          <w:w w:val="85"/>
        </w:rPr>
        <w:t>do</w:t>
      </w:r>
      <w:r w:rsidRPr="00565746">
        <w:rPr>
          <w:spacing w:val="-21"/>
          <w:w w:val="85"/>
        </w:rPr>
        <w:t xml:space="preserve"> </w:t>
      </w:r>
      <w:r w:rsidRPr="00565746">
        <w:rPr>
          <w:w w:val="85"/>
        </w:rPr>
        <w:t>presente</w:t>
      </w:r>
      <w:r w:rsidRPr="00565746">
        <w:rPr>
          <w:spacing w:val="-20"/>
          <w:w w:val="85"/>
        </w:rPr>
        <w:t xml:space="preserve"> </w:t>
      </w:r>
      <w:r w:rsidRPr="00565746">
        <w:rPr>
          <w:w w:val="85"/>
        </w:rPr>
        <w:t>contrato</w:t>
      </w:r>
      <w:r w:rsidRPr="00565746">
        <w:rPr>
          <w:spacing w:val="-20"/>
          <w:w w:val="85"/>
        </w:rPr>
        <w:t xml:space="preserve"> </w:t>
      </w:r>
      <w:r w:rsidRPr="00565746">
        <w:rPr>
          <w:w w:val="85"/>
        </w:rPr>
        <w:t>é</w:t>
      </w:r>
      <w:r w:rsidRPr="00565746">
        <w:rPr>
          <w:spacing w:val="-21"/>
          <w:w w:val="85"/>
        </w:rPr>
        <w:t xml:space="preserve"> </w:t>
      </w:r>
      <w:r w:rsidRPr="00565746">
        <w:rPr>
          <w:w w:val="85"/>
        </w:rPr>
        <w:t>de</w:t>
      </w:r>
      <w:r w:rsidRPr="00565746">
        <w:rPr>
          <w:spacing w:val="-20"/>
          <w:w w:val="85"/>
        </w:rPr>
        <w:t xml:space="preserve"> </w:t>
      </w:r>
      <w:r w:rsidRPr="00565746">
        <w:rPr>
          <w:w w:val="85"/>
        </w:rPr>
        <w:t>R$</w:t>
      </w:r>
      <w:r w:rsidRPr="00565746">
        <w:rPr>
          <w:spacing w:val="-21"/>
          <w:w w:val="85"/>
        </w:rPr>
        <w:t xml:space="preserve"> </w:t>
      </w:r>
      <w:r w:rsidR="00565746">
        <w:rPr>
          <w:spacing w:val="-21"/>
          <w:w w:val="85"/>
        </w:rPr>
        <w:t>315.245,00 (Trezentos e quinze mil, duzentos e quarenta e cinco reais)</w:t>
      </w:r>
      <w:r w:rsidRPr="00565746">
        <w:rPr>
          <w:spacing w:val="-20"/>
          <w:w w:val="85"/>
        </w:rPr>
        <w:t xml:space="preserve"> </w:t>
      </w:r>
      <w:r w:rsidRPr="00565746">
        <w:rPr>
          <w:w w:val="85"/>
        </w:rPr>
        <w:t>conforme</w:t>
      </w:r>
      <w:r w:rsidRPr="00565746">
        <w:rPr>
          <w:spacing w:val="-20"/>
          <w:w w:val="85"/>
        </w:rPr>
        <w:t xml:space="preserve"> </w:t>
      </w:r>
      <w:r w:rsidRPr="00565746">
        <w:rPr>
          <w:w w:val="85"/>
        </w:rPr>
        <w:t>proposta</w:t>
      </w:r>
      <w:r w:rsidR="00565746">
        <w:rPr>
          <w:w w:val="85"/>
        </w:rPr>
        <w:t>,</w:t>
      </w:r>
      <w:r w:rsidRPr="00565746">
        <w:rPr>
          <w:spacing w:val="-21"/>
          <w:w w:val="85"/>
        </w:rPr>
        <w:t xml:space="preserve"> </w:t>
      </w:r>
      <w:r w:rsidRPr="00565746">
        <w:rPr>
          <w:w w:val="85"/>
        </w:rPr>
        <w:t>a</w:t>
      </w:r>
      <w:r w:rsidRPr="00565746">
        <w:rPr>
          <w:spacing w:val="-20"/>
          <w:w w:val="85"/>
        </w:rPr>
        <w:t xml:space="preserve"> </w:t>
      </w:r>
      <w:r w:rsidRPr="00565746">
        <w:rPr>
          <w:w w:val="85"/>
        </w:rPr>
        <w:t>ser</w:t>
      </w:r>
      <w:r w:rsidRPr="00565746">
        <w:rPr>
          <w:spacing w:val="-21"/>
          <w:w w:val="85"/>
        </w:rPr>
        <w:t xml:space="preserve"> </w:t>
      </w:r>
      <w:r w:rsidRPr="00565746">
        <w:rPr>
          <w:w w:val="85"/>
        </w:rPr>
        <w:t>pago</w:t>
      </w:r>
      <w:r w:rsidRPr="00565746">
        <w:rPr>
          <w:spacing w:val="-21"/>
          <w:w w:val="85"/>
        </w:rPr>
        <w:t xml:space="preserve"> </w:t>
      </w:r>
      <w:r w:rsidRPr="00565746">
        <w:rPr>
          <w:w w:val="85"/>
        </w:rPr>
        <w:t>de forma</w:t>
      </w:r>
      <w:r w:rsidRPr="00565746">
        <w:rPr>
          <w:spacing w:val="-4"/>
          <w:w w:val="85"/>
        </w:rPr>
        <w:t xml:space="preserve"> </w:t>
      </w:r>
      <w:r w:rsidRPr="00565746">
        <w:rPr>
          <w:w w:val="85"/>
        </w:rPr>
        <w:t>proporcional,</w:t>
      </w:r>
      <w:r w:rsidRPr="00565746">
        <w:rPr>
          <w:spacing w:val="-6"/>
          <w:w w:val="85"/>
        </w:rPr>
        <w:t xml:space="preserve"> </w:t>
      </w:r>
      <w:r w:rsidRPr="00565746">
        <w:rPr>
          <w:w w:val="85"/>
        </w:rPr>
        <w:t>conforme</w:t>
      </w:r>
      <w:r w:rsidRPr="00565746">
        <w:rPr>
          <w:spacing w:val="-6"/>
          <w:w w:val="85"/>
        </w:rPr>
        <w:t xml:space="preserve"> </w:t>
      </w:r>
      <w:r w:rsidRPr="00565746">
        <w:rPr>
          <w:w w:val="85"/>
        </w:rPr>
        <w:t>autorizações</w:t>
      </w:r>
      <w:r w:rsidRPr="00565746">
        <w:rPr>
          <w:spacing w:val="-4"/>
          <w:w w:val="85"/>
        </w:rPr>
        <w:t xml:space="preserve"> </w:t>
      </w:r>
      <w:r w:rsidRPr="00565746">
        <w:rPr>
          <w:w w:val="85"/>
        </w:rPr>
        <w:t>expedidas</w:t>
      </w:r>
      <w:r w:rsidRPr="00565746">
        <w:rPr>
          <w:spacing w:val="-6"/>
          <w:w w:val="85"/>
        </w:rPr>
        <w:t xml:space="preserve"> </w:t>
      </w:r>
      <w:r w:rsidRPr="00565746">
        <w:rPr>
          <w:w w:val="85"/>
        </w:rPr>
        <w:t>pela</w:t>
      </w:r>
      <w:r w:rsidRPr="00565746">
        <w:rPr>
          <w:spacing w:val="-6"/>
          <w:w w:val="85"/>
        </w:rPr>
        <w:t xml:space="preserve"> </w:t>
      </w:r>
      <w:r w:rsidRPr="00565746">
        <w:rPr>
          <w:w w:val="85"/>
        </w:rPr>
        <w:t>Secretaria</w:t>
      </w:r>
      <w:r w:rsidRPr="00565746">
        <w:rPr>
          <w:spacing w:val="-4"/>
          <w:w w:val="85"/>
        </w:rPr>
        <w:t xml:space="preserve"> </w:t>
      </w:r>
      <w:r w:rsidRPr="00565746">
        <w:rPr>
          <w:w w:val="85"/>
        </w:rPr>
        <w:t>de</w:t>
      </w:r>
      <w:r w:rsidRPr="00565746">
        <w:rPr>
          <w:spacing w:val="-5"/>
          <w:w w:val="85"/>
        </w:rPr>
        <w:t xml:space="preserve"> </w:t>
      </w:r>
      <w:r w:rsidRPr="00565746">
        <w:rPr>
          <w:w w:val="85"/>
        </w:rPr>
        <w:t>Saúde</w:t>
      </w:r>
      <w:r w:rsidRPr="00565746">
        <w:rPr>
          <w:spacing w:val="-6"/>
          <w:w w:val="85"/>
        </w:rPr>
        <w:t xml:space="preserve"> </w:t>
      </w:r>
      <w:r w:rsidRPr="00565746">
        <w:rPr>
          <w:w w:val="85"/>
        </w:rPr>
        <w:t>e</w:t>
      </w:r>
      <w:r w:rsidRPr="00565746">
        <w:rPr>
          <w:spacing w:val="-5"/>
          <w:w w:val="85"/>
        </w:rPr>
        <w:t xml:space="preserve"> </w:t>
      </w:r>
      <w:r w:rsidRPr="00565746">
        <w:rPr>
          <w:w w:val="85"/>
        </w:rPr>
        <w:t>de</w:t>
      </w:r>
      <w:r w:rsidRPr="00565746">
        <w:rPr>
          <w:spacing w:val="-6"/>
          <w:w w:val="85"/>
        </w:rPr>
        <w:t xml:space="preserve"> </w:t>
      </w:r>
      <w:r w:rsidRPr="00565746">
        <w:rPr>
          <w:w w:val="85"/>
        </w:rPr>
        <w:t>conformidade</w:t>
      </w:r>
      <w:r w:rsidRPr="00565746">
        <w:rPr>
          <w:spacing w:val="-6"/>
          <w:w w:val="85"/>
        </w:rPr>
        <w:t xml:space="preserve"> </w:t>
      </w:r>
      <w:r w:rsidRPr="00565746">
        <w:rPr>
          <w:w w:val="85"/>
        </w:rPr>
        <w:t>com</w:t>
      </w:r>
      <w:r w:rsidRPr="00565746">
        <w:rPr>
          <w:spacing w:val="-6"/>
          <w:w w:val="85"/>
        </w:rPr>
        <w:t xml:space="preserve"> </w:t>
      </w:r>
      <w:r w:rsidRPr="00565746">
        <w:rPr>
          <w:w w:val="85"/>
        </w:rPr>
        <w:t>as</w:t>
      </w:r>
      <w:r w:rsidRPr="00565746">
        <w:rPr>
          <w:spacing w:val="-5"/>
          <w:w w:val="85"/>
        </w:rPr>
        <w:t xml:space="preserve"> </w:t>
      </w:r>
      <w:r w:rsidRPr="00565746">
        <w:rPr>
          <w:w w:val="85"/>
        </w:rPr>
        <w:t xml:space="preserve">notas </w:t>
      </w:r>
      <w:r w:rsidRPr="00565746">
        <w:rPr>
          <w:w w:val="90"/>
        </w:rPr>
        <w:t>fiscais/faturas</w:t>
      </w:r>
      <w:r w:rsidRPr="00565746">
        <w:rPr>
          <w:spacing w:val="-11"/>
          <w:w w:val="90"/>
        </w:rPr>
        <w:t xml:space="preserve"> </w:t>
      </w:r>
      <w:r w:rsidRPr="00565746">
        <w:rPr>
          <w:w w:val="90"/>
        </w:rPr>
        <w:t>e/ou,</w:t>
      </w:r>
      <w:r w:rsidRPr="00565746">
        <w:rPr>
          <w:spacing w:val="-8"/>
          <w:w w:val="90"/>
        </w:rPr>
        <w:t xml:space="preserve"> </w:t>
      </w:r>
      <w:r w:rsidRPr="00565746">
        <w:rPr>
          <w:w w:val="90"/>
        </w:rPr>
        <w:t>recibos.</w:t>
      </w:r>
    </w:p>
    <w:p w14:paraId="15CA695A" w14:textId="77777777" w:rsidR="00565746" w:rsidRPr="00565746" w:rsidRDefault="00565746">
      <w:pPr>
        <w:pStyle w:val="Corpodetexto"/>
        <w:ind w:right="286"/>
        <w:jc w:val="both"/>
      </w:pPr>
    </w:p>
    <w:p w14:paraId="36CD987D" w14:textId="5F5A7781" w:rsidR="002941FA" w:rsidRPr="00B81CAF" w:rsidRDefault="009C5BAA" w:rsidP="002B47F3">
      <w:pPr>
        <w:pStyle w:val="Ttulo1"/>
        <w:spacing w:line="240" w:lineRule="auto"/>
        <w:ind w:left="142"/>
        <w:rPr>
          <w:b w:val="0"/>
          <w:sz w:val="12"/>
          <w:highlight w:val="yellow"/>
        </w:rPr>
      </w:pPr>
      <w:r w:rsidRPr="00565746">
        <w:rPr>
          <w:w w:val="90"/>
        </w:rPr>
        <w:t>CLÁUSULA QUINTA - DO PAGAMENTO</w:t>
      </w:r>
    </w:p>
    <w:p w14:paraId="085FD44C" w14:textId="4B17B73A" w:rsidR="002941FA" w:rsidRPr="00565746" w:rsidRDefault="009C5BAA" w:rsidP="002B47F3">
      <w:pPr>
        <w:pStyle w:val="PargrafodaLista"/>
        <w:numPr>
          <w:ilvl w:val="1"/>
          <w:numId w:val="9"/>
        </w:numPr>
        <w:tabs>
          <w:tab w:val="left" w:pos="660"/>
        </w:tabs>
        <w:spacing w:before="100"/>
        <w:ind w:left="142" w:right="289" w:firstLine="0"/>
      </w:pPr>
      <w:r w:rsidRPr="00565746">
        <w:rPr>
          <w:w w:val="85"/>
        </w:rPr>
        <w:t>Anota</w:t>
      </w:r>
      <w:r w:rsidRPr="00565746">
        <w:rPr>
          <w:spacing w:val="-24"/>
          <w:w w:val="85"/>
        </w:rPr>
        <w:t xml:space="preserve"> </w:t>
      </w:r>
      <w:r w:rsidRPr="00565746">
        <w:rPr>
          <w:w w:val="85"/>
        </w:rPr>
        <w:t>fiscal/fatura</w:t>
      </w:r>
      <w:r w:rsidRPr="00565746">
        <w:rPr>
          <w:spacing w:val="-24"/>
          <w:w w:val="85"/>
        </w:rPr>
        <w:t xml:space="preserve"> </w:t>
      </w:r>
      <w:r w:rsidRPr="00565746">
        <w:rPr>
          <w:w w:val="85"/>
        </w:rPr>
        <w:t>deverá</w:t>
      </w:r>
      <w:r w:rsidRPr="00565746">
        <w:rPr>
          <w:spacing w:val="-24"/>
          <w:w w:val="85"/>
        </w:rPr>
        <w:t xml:space="preserve"> </w:t>
      </w:r>
      <w:r w:rsidRPr="00565746">
        <w:rPr>
          <w:w w:val="85"/>
        </w:rPr>
        <w:t>ser</w:t>
      </w:r>
      <w:r w:rsidRPr="00565746">
        <w:rPr>
          <w:spacing w:val="-23"/>
          <w:w w:val="85"/>
        </w:rPr>
        <w:t xml:space="preserve"> </w:t>
      </w:r>
      <w:r w:rsidRPr="00565746">
        <w:rPr>
          <w:w w:val="85"/>
        </w:rPr>
        <w:t>emitida</w:t>
      </w:r>
      <w:r w:rsidRPr="00565746">
        <w:rPr>
          <w:spacing w:val="-24"/>
          <w:w w:val="85"/>
        </w:rPr>
        <w:t xml:space="preserve"> </w:t>
      </w:r>
      <w:r w:rsidRPr="00565746">
        <w:rPr>
          <w:w w:val="85"/>
        </w:rPr>
        <w:t>pela</w:t>
      </w:r>
      <w:r w:rsidRPr="00565746">
        <w:rPr>
          <w:spacing w:val="-24"/>
          <w:w w:val="85"/>
        </w:rPr>
        <w:t xml:space="preserve"> </w:t>
      </w:r>
      <w:r w:rsidRPr="00565746">
        <w:rPr>
          <w:w w:val="85"/>
        </w:rPr>
        <w:t>própria</w:t>
      </w:r>
      <w:r w:rsidRPr="00565746">
        <w:rPr>
          <w:spacing w:val="-22"/>
          <w:w w:val="85"/>
        </w:rPr>
        <w:t xml:space="preserve"> </w:t>
      </w:r>
      <w:r w:rsidRPr="00565746">
        <w:rPr>
          <w:w w:val="85"/>
        </w:rPr>
        <w:t>CONTRATADA,</w:t>
      </w:r>
      <w:r w:rsidRPr="00565746">
        <w:rPr>
          <w:spacing w:val="-23"/>
          <w:w w:val="85"/>
        </w:rPr>
        <w:t xml:space="preserve"> </w:t>
      </w:r>
      <w:r w:rsidRPr="00565746">
        <w:rPr>
          <w:w w:val="85"/>
        </w:rPr>
        <w:t>obrigatoriamente</w:t>
      </w:r>
      <w:r w:rsidRPr="00565746">
        <w:rPr>
          <w:spacing w:val="-23"/>
          <w:w w:val="85"/>
        </w:rPr>
        <w:t xml:space="preserve"> </w:t>
      </w:r>
      <w:r w:rsidRPr="00565746">
        <w:rPr>
          <w:w w:val="85"/>
        </w:rPr>
        <w:t>com</w:t>
      </w:r>
      <w:r w:rsidRPr="00565746">
        <w:rPr>
          <w:spacing w:val="-22"/>
          <w:w w:val="85"/>
        </w:rPr>
        <w:t xml:space="preserve"> </w:t>
      </w:r>
      <w:r w:rsidRPr="00565746">
        <w:rPr>
          <w:w w:val="85"/>
        </w:rPr>
        <w:t>o</w:t>
      </w:r>
      <w:r w:rsidRPr="00565746">
        <w:rPr>
          <w:spacing w:val="-24"/>
          <w:w w:val="85"/>
        </w:rPr>
        <w:t xml:space="preserve"> </w:t>
      </w:r>
      <w:r w:rsidRPr="00565746">
        <w:rPr>
          <w:w w:val="85"/>
        </w:rPr>
        <w:t>número</w:t>
      </w:r>
      <w:r w:rsidRPr="00565746">
        <w:rPr>
          <w:spacing w:val="-22"/>
          <w:w w:val="85"/>
        </w:rPr>
        <w:t xml:space="preserve"> </w:t>
      </w:r>
      <w:r w:rsidRPr="00565746">
        <w:rPr>
          <w:w w:val="85"/>
        </w:rPr>
        <w:t>de</w:t>
      </w:r>
      <w:r w:rsidRPr="00565746">
        <w:rPr>
          <w:spacing w:val="-24"/>
          <w:w w:val="85"/>
        </w:rPr>
        <w:t xml:space="preserve"> </w:t>
      </w:r>
      <w:r w:rsidRPr="00565746">
        <w:rPr>
          <w:w w:val="85"/>
        </w:rPr>
        <w:t>inscrição no</w:t>
      </w:r>
      <w:r w:rsidRPr="00565746">
        <w:rPr>
          <w:spacing w:val="-12"/>
          <w:w w:val="85"/>
        </w:rPr>
        <w:t xml:space="preserve"> </w:t>
      </w:r>
      <w:r w:rsidRPr="00565746">
        <w:rPr>
          <w:w w:val="85"/>
        </w:rPr>
        <w:t>CNPJ</w:t>
      </w:r>
      <w:r w:rsidRPr="00565746">
        <w:rPr>
          <w:spacing w:val="-12"/>
          <w:w w:val="85"/>
        </w:rPr>
        <w:t xml:space="preserve"> </w:t>
      </w:r>
      <w:r w:rsidRPr="00565746">
        <w:rPr>
          <w:w w:val="85"/>
        </w:rPr>
        <w:t>apresentado</w:t>
      </w:r>
      <w:r w:rsidRPr="00565746">
        <w:rPr>
          <w:spacing w:val="-12"/>
          <w:w w:val="85"/>
        </w:rPr>
        <w:t xml:space="preserve"> </w:t>
      </w:r>
      <w:r w:rsidRPr="00565746">
        <w:rPr>
          <w:w w:val="85"/>
        </w:rPr>
        <w:t>no</w:t>
      </w:r>
      <w:r w:rsidR="00565746" w:rsidRPr="00565746">
        <w:rPr>
          <w:w w:val="85"/>
        </w:rPr>
        <w:t xml:space="preserve"> Processo de Dispensa</w:t>
      </w:r>
      <w:r w:rsidRPr="00565746">
        <w:rPr>
          <w:w w:val="85"/>
        </w:rPr>
        <w:t>,</w:t>
      </w:r>
      <w:r w:rsidRPr="00565746">
        <w:rPr>
          <w:spacing w:val="-12"/>
          <w:w w:val="85"/>
        </w:rPr>
        <w:t xml:space="preserve"> </w:t>
      </w:r>
      <w:r w:rsidRPr="00565746">
        <w:rPr>
          <w:w w:val="85"/>
        </w:rPr>
        <w:t>não</w:t>
      </w:r>
      <w:r w:rsidRPr="00565746">
        <w:rPr>
          <w:spacing w:val="-12"/>
          <w:w w:val="85"/>
        </w:rPr>
        <w:t xml:space="preserve"> </w:t>
      </w:r>
      <w:r w:rsidRPr="00565746">
        <w:rPr>
          <w:w w:val="85"/>
        </w:rPr>
        <w:t>se</w:t>
      </w:r>
      <w:r w:rsidRPr="00565746">
        <w:rPr>
          <w:spacing w:val="-11"/>
          <w:w w:val="85"/>
        </w:rPr>
        <w:t xml:space="preserve"> </w:t>
      </w:r>
      <w:r w:rsidRPr="00565746">
        <w:rPr>
          <w:w w:val="85"/>
        </w:rPr>
        <w:t>admitindo</w:t>
      </w:r>
      <w:r w:rsidRPr="00565746">
        <w:rPr>
          <w:spacing w:val="-12"/>
          <w:w w:val="85"/>
        </w:rPr>
        <w:t xml:space="preserve"> </w:t>
      </w:r>
      <w:r w:rsidRPr="00565746">
        <w:rPr>
          <w:w w:val="85"/>
        </w:rPr>
        <w:t>notas</w:t>
      </w:r>
      <w:r w:rsidRPr="00565746">
        <w:rPr>
          <w:spacing w:val="-11"/>
          <w:w w:val="85"/>
        </w:rPr>
        <w:t xml:space="preserve"> </w:t>
      </w:r>
      <w:r w:rsidRPr="00565746">
        <w:rPr>
          <w:w w:val="85"/>
        </w:rPr>
        <w:t>fiscais/faturas</w:t>
      </w:r>
      <w:r w:rsidRPr="00565746">
        <w:rPr>
          <w:spacing w:val="-12"/>
          <w:w w:val="85"/>
        </w:rPr>
        <w:t xml:space="preserve"> </w:t>
      </w:r>
      <w:r w:rsidRPr="00565746">
        <w:rPr>
          <w:w w:val="85"/>
        </w:rPr>
        <w:t xml:space="preserve">com </w:t>
      </w:r>
      <w:r w:rsidRPr="00565746">
        <w:rPr>
          <w:w w:val="90"/>
        </w:rPr>
        <w:t>outros</w:t>
      </w:r>
      <w:r w:rsidRPr="00565746">
        <w:rPr>
          <w:spacing w:val="-9"/>
          <w:w w:val="90"/>
        </w:rPr>
        <w:t xml:space="preserve"> </w:t>
      </w:r>
      <w:r w:rsidRPr="00565746">
        <w:rPr>
          <w:w w:val="90"/>
        </w:rPr>
        <w:t>CNPJ,</w:t>
      </w:r>
      <w:r w:rsidRPr="00565746">
        <w:rPr>
          <w:spacing w:val="-8"/>
          <w:w w:val="90"/>
        </w:rPr>
        <w:t xml:space="preserve"> </w:t>
      </w:r>
      <w:r w:rsidRPr="00565746">
        <w:rPr>
          <w:w w:val="90"/>
        </w:rPr>
        <w:t>mesmo</w:t>
      </w:r>
      <w:r w:rsidRPr="00565746">
        <w:rPr>
          <w:spacing w:val="-9"/>
          <w:w w:val="90"/>
        </w:rPr>
        <w:t xml:space="preserve"> </w:t>
      </w:r>
      <w:r w:rsidRPr="00565746">
        <w:rPr>
          <w:w w:val="90"/>
        </w:rPr>
        <w:t>aqueles</w:t>
      </w:r>
      <w:r w:rsidRPr="00565746">
        <w:rPr>
          <w:spacing w:val="-10"/>
          <w:w w:val="90"/>
        </w:rPr>
        <w:t xml:space="preserve"> </w:t>
      </w:r>
      <w:r w:rsidRPr="00565746">
        <w:rPr>
          <w:w w:val="90"/>
        </w:rPr>
        <w:t>de</w:t>
      </w:r>
      <w:r w:rsidRPr="00565746">
        <w:rPr>
          <w:spacing w:val="-8"/>
          <w:w w:val="90"/>
        </w:rPr>
        <w:t xml:space="preserve"> </w:t>
      </w:r>
      <w:r w:rsidRPr="00565746">
        <w:rPr>
          <w:w w:val="90"/>
        </w:rPr>
        <w:t>filiais</w:t>
      </w:r>
      <w:r w:rsidRPr="00565746">
        <w:rPr>
          <w:spacing w:val="-11"/>
          <w:w w:val="90"/>
        </w:rPr>
        <w:t xml:space="preserve"> </w:t>
      </w:r>
      <w:r w:rsidRPr="00565746">
        <w:rPr>
          <w:w w:val="90"/>
        </w:rPr>
        <w:t>ou</w:t>
      </w:r>
      <w:r w:rsidRPr="00565746">
        <w:rPr>
          <w:spacing w:val="-8"/>
          <w:w w:val="90"/>
        </w:rPr>
        <w:t xml:space="preserve"> </w:t>
      </w:r>
      <w:r w:rsidRPr="00565746">
        <w:rPr>
          <w:w w:val="90"/>
        </w:rPr>
        <w:t>da</w:t>
      </w:r>
      <w:r w:rsidRPr="00565746">
        <w:rPr>
          <w:spacing w:val="-10"/>
          <w:w w:val="90"/>
        </w:rPr>
        <w:t xml:space="preserve"> </w:t>
      </w:r>
      <w:r w:rsidRPr="00565746">
        <w:rPr>
          <w:w w:val="90"/>
        </w:rPr>
        <w:t>matriz;</w:t>
      </w:r>
    </w:p>
    <w:p w14:paraId="042FD5DA" w14:textId="11E69DAA" w:rsidR="002941FA" w:rsidRPr="00565746" w:rsidRDefault="009C5BAA" w:rsidP="002B47F3">
      <w:pPr>
        <w:pStyle w:val="PargrafodaLista"/>
        <w:numPr>
          <w:ilvl w:val="1"/>
          <w:numId w:val="9"/>
        </w:numPr>
        <w:tabs>
          <w:tab w:val="left" w:pos="662"/>
        </w:tabs>
        <w:spacing w:line="242" w:lineRule="auto"/>
        <w:ind w:left="142" w:right="285" w:firstLine="0"/>
      </w:pPr>
      <w:r w:rsidRPr="00565746">
        <w:rPr>
          <w:w w:val="85"/>
        </w:rPr>
        <w:t>O</w:t>
      </w:r>
      <w:r w:rsidRPr="00565746">
        <w:rPr>
          <w:spacing w:val="-12"/>
          <w:w w:val="85"/>
        </w:rPr>
        <w:t xml:space="preserve"> </w:t>
      </w:r>
      <w:r w:rsidRPr="00565746">
        <w:rPr>
          <w:w w:val="85"/>
        </w:rPr>
        <w:t>pagamento</w:t>
      </w:r>
      <w:r w:rsidRPr="00565746">
        <w:rPr>
          <w:spacing w:val="-11"/>
          <w:w w:val="85"/>
        </w:rPr>
        <w:t xml:space="preserve"> </w:t>
      </w:r>
      <w:r w:rsidRPr="00565746">
        <w:rPr>
          <w:w w:val="85"/>
        </w:rPr>
        <w:t>será</w:t>
      </w:r>
      <w:r w:rsidRPr="00565746">
        <w:rPr>
          <w:spacing w:val="-11"/>
          <w:w w:val="85"/>
        </w:rPr>
        <w:t xml:space="preserve"> </w:t>
      </w:r>
      <w:r w:rsidRPr="00565746">
        <w:rPr>
          <w:w w:val="85"/>
        </w:rPr>
        <w:t>efetuado</w:t>
      </w:r>
      <w:r w:rsidRPr="00565746">
        <w:rPr>
          <w:spacing w:val="-12"/>
          <w:w w:val="85"/>
        </w:rPr>
        <w:t xml:space="preserve"> </w:t>
      </w:r>
      <w:r w:rsidRPr="00565746">
        <w:rPr>
          <w:w w:val="85"/>
        </w:rPr>
        <w:t>em</w:t>
      </w:r>
      <w:r w:rsidR="00565746" w:rsidRPr="00565746">
        <w:rPr>
          <w:w w:val="85"/>
        </w:rPr>
        <w:t xml:space="preserve"> até 24 (vinte e quatro) horas, após assinatura do contrato, pela urgência no fornecimento dos produtos;</w:t>
      </w:r>
    </w:p>
    <w:p w14:paraId="573B4C90" w14:textId="48630CDA" w:rsidR="00565746" w:rsidRPr="00565746" w:rsidRDefault="00565746" w:rsidP="002B47F3">
      <w:pPr>
        <w:pStyle w:val="PargrafodaLista"/>
        <w:numPr>
          <w:ilvl w:val="1"/>
          <w:numId w:val="9"/>
        </w:numPr>
        <w:tabs>
          <w:tab w:val="left" w:pos="662"/>
        </w:tabs>
        <w:spacing w:line="242" w:lineRule="auto"/>
        <w:ind w:left="142" w:right="285" w:firstLine="0"/>
      </w:pPr>
      <w:r>
        <w:rPr>
          <w:w w:val="85"/>
        </w:rPr>
        <w:t>O pagamento será creditado em conta corrente da CONTRATADA, através de ordem na proposta, devendo, para isto explicitado o nome do banco, agência, localidade e número da conta corrente em que deverá ser efetuado o crédito;</w:t>
      </w:r>
    </w:p>
    <w:p w14:paraId="27D0A204" w14:textId="35601AEC" w:rsidR="002941FA" w:rsidRPr="002B47F3" w:rsidRDefault="009C5BAA" w:rsidP="002B47F3">
      <w:pPr>
        <w:pStyle w:val="PargrafodaLista"/>
        <w:numPr>
          <w:ilvl w:val="1"/>
          <w:numId w:val="9"/>
        </w:numPr>
        <w:tabs>
          <w:tab w:val="left" w:pos="665"/>
        </w:tabs>
        <w:ind w:left="142" w:right="282" w:firstLine="0"/>
      </w:pPr>
      <w:r w:rsidRPr="002B47F3">
        <w:rPr>
          <w:w w:val="85"/>
        </w:rPr>
        <w:t>Havendo</w:t>
      </w:r>
      <w:r w:rsidRPr="002B47F3">
        <w:rPr>
          <w:spacing w:val="-14"/>
          <w:w w:val="85"/>
        </w:rPr>
        <w:t xml:space="preserve"> </w:t>
      </w:r>
      <w:r w:rsidRPr="002B47F3">
        <w:rPr>
          <w:w w:val="85"/>
        </w:rPr>
        <w:t>erro</w:t>
      </w:r>
      <w:r w:rsidRPr="002B47F3">
        <w:rPr>
          <w:spacing w:val="-13"/>
          <w:w w:val="85"/>
        </w:rPr>
        <w:t xml:space="preserve"> </w:t>
      </w:r>
      <w:r w:rsidRPr="002B47F3">
        <w:rPr>
          <w:w w:val="85"/>
        </w:rPr>
        <w:t>na</w:t>
      </w:r>
      <w:r w:rsidRPr="002B47F3">
        <w:rPr>
          <w:spacing w:val="-14"/>
          <w:w w:val="85"/>
        </w:rPr>
        <w:t xml:space="preserve"> </w:t>
      </w:r>
      <w:r w:rsidRPr="002B47F3">
        <w:rPr>
          <w:w w:val="85"/>
        </w:rPr>
        <w:t>apresentação</w:t>
      </w:r>
      <w:r w:rsidRPr="002B47F3">
        <w:rPr>
          <w:spacing w:val="-12"/>
          <w:w w:val="85"/>
        </w:rPr>
        <w:t xml:space="preserve"> </w:t>
      </w:r>
      <w:r w:rsidRPr="002B47F3">
        <w:rPr>
          <w:w w:val="85"/>
        </w:rPr>
        <w:t>da</w:t>
      </w:r>
      <w:r w:rsidRPr="002B47F3">
        <w:rPr>
          <w:spacing w:val="-14"/>
          <w:w w:val="85"/>
        </w:rPr>
        <w:t xml:space="preserve"> </w:t>
      </w:r>
      <w:r w:rsidRPr="002B47F3">
        <w:rPr>
          <w:w w:val="85"/>
        </w:rPr>
        <w:t>nota</w:t>
      </w:r>
      <w:r w:rsidRPr="002B47F3">
        <w:rPr>
          <w:spacing w:val="-13"/>
          <w:w w:val="85"/>
        </w:rPr>
        <w:t xml:space="preserve"> </w:t>
      </w:r>
      <w:r w:rsidRPr="002B47F3">
        <w:rPr>
          <w:w w:val="85"/>
        </w:rPr>
        <w:t>fiscal</w:t>
      </w:r>
      <w:r w:rsidRPr="002B47F3">
        <w:rPr>
          <w:spacing w:val="-13"/>
          <w:w w:val="85"/>
        </w:rPr>
        <w:t xml:space="preserve"> </w:t>
      </w:r>
      <w:r w:rsidRPr="002B47F3">
        <w:rPr>
          <w:w w:val="85"/>
        </w:rPr>
        <w:t>ou</w:t>
      </w:r>
      <w:r w:rsidRPr="002B47F3">
        <w:rPr>
          <w:spacing w:val="-14"/>
          <w:w w:val="85"/>
        </w:rPr>
        <w:t xml:space="preserve"> </w:t>
      </w:r>
      <w:r w:rsidRPr="002B47F3">
        <w:rPr>
          <w:w w:val="85"/>
        </w:rPr>
        <w:t>dos</w:t>
      </w:r>
      <w:r w:rsidRPr="002B47F3">
        <w:rPr>
          <w:spacing w:val="-13"/>
          <w:w w:val="85"/>
        </w:rPr>
        <w:t xml:space="preserve"> </w:t>
      </w:r>
      <w:r w:rsidRPr="002B47F3">
        <w:rPr>
          <w:w w:val="85"/>
        </w:rPr>
        <w:t>documentos</w:t>
      </w:r>
      <w:r w:rsidRPr="002B47F3">
        <w:rPr>
          <w:spacing w:val="-13"/>
          <w:w w:val="85"/>
        </w:rPr>
        <w:t xml:space="preserve"> </w:t>
      </w:r>
      <w:r w:rsidRPr="002B47F3">
        <w:rPr>
          <w:w w:val="85"/>
        </w:rPr>
        <w:t>pertinentes</w:t>
      </w:r>
      <w:r w:rsidRPr="002B47F3">
        <w:rPr>
          <w:spacing w:val="-13"/>
          <w:w w:val="85"/>
        </w:rPr>
        <w:t xml:space="preserve"> </w:t>
      </w:r>
      <w:r w:rsidRPr="002B47F3">
        <w:rPr>
          <w:w w:val="85"/>
        </w:rPr>
        <w:t>a</w:t>
      </w:r>
      <w:r w:rsidRPr="002B47F3">
        <w:rPr>
          <w:spacing w:val="-14"/>
          <w:w w:val="85"/>
        </w:rPr>
        <w:t xml:space="preserve"> </w:t>
      </w:r>
      <w:r w:rsidRPr="002B47F3">
        <w:rPr>
          <w:w w:val="85"/>
        </w:rPr>
        <w:t>contratação,</w:t>
      </w:r>
      <w:r w:rsidRPr="002B47F3">
        <w:rPr>
          <w:spacing w:val="-14"/>
          <w:w w:val="85"/>
        </w:rPr>
        <w:t xml:space="preserve"> </w:t>
      </w:r>
      <w:r w:rsidRPr="002B47F3">
        <w:rPr>
          <w:w w:val="85"/>
        </w:rPr>
        <w:t>ou</w:t>
      </w:r>
      <w:r w:rsidRPr="002B47F3">
        <w:rPr>
          <w:spacing w:val="-13"/>
          <w:w w:val="85"/>
        </w:rPr>
        <w:t xml:space="preserve"> </w:t>
      </w:r>
      <w:r w:rsidRPr="002B47F3">
        <w:rPr>
          <w:w w:val="85"/>
        </w:rPr>
        <w:t>ainda,</w:t>
      </w:r>
      <w:r w:rsidRPr="002B47F3">
        <w:rPr>
          <w:spacing w:val="-16"/>
          <w:w w:val="85"/>
        </w:rPr>
        <w:t xml:space="preserve"> </w:t>
      </w:r>
      <w:r w:rsidRPr="002B47F3">
        <w:rPr>
          <w:w w:val="85"/>
        </w:rPr>
        <w:t>circuns- tância</w:t>
      </w:r>
      <w:r w:rsidRPr="002B47F3">
        <w:rPr>
          <w:spacing w:val="-24"/>
          <w:w w:val="85"/>
        </w:rPr>
        <w:t xml:space="preserve"> </w:t>
      </w:r>
      <w:r w:rsidRPr="002B47F3">
        <w:rPr>
          <w:w w:val="85"/>
        </w:rPr>
        <w:t>que</w:t>
      </w:r>
      <w:r w:rsidRPr="002B47F3">
        <w:rPr>
          <w:spacing w:val="-24"/>
          <w:w w:val="85"/>
        </w:rPr>
        <w:t xml:space="preserve"> </w:t>
      </w:r>
      <w:r w:rsidRPr="002B47F3">
        <w:rPr>
          <w:w w:val="85"/>
        </w:rPr>
        <w:t>impeça</w:t>
      </w:r>
      <w:r w:rsidRPr="002B47F3">
        <w:rPr>
          <w:spacing w:val="-26"/>
          <w:w w:val="85"/>
        </w:rPr>
        <w:t xml:space="preserve"> </w:t>
      </w:r>
      <w:r w:rsidRPr="002B47F3">
        <w:rPr>
          <w:w w:val="85"/>
        </w:rPr>
        <w:t>a</w:t>
      </w:r>
      <w:r w:rsidRPr="002B47F3">
        <w:rPr>
          <w:spacing w:val="-23"/>
          <w:w w:val="85"/>
        </w:rPr>
        <w:t xml:space="preserve"> </w:t>
      </w:r>
      <w:r w:rsidRPr="002B47F3">
        <w:rPr>
          <w:w w:val="85"/>
        </w:rPr>
        <w:t>liquidação</w:t>
      </w:r>
      <w:r w:rsidRPr="002B47F3">
        <w:rPr>
          <w:spacing w:val="-24"/>
          <w:w w:val="85"/>
        </w:rPr>
        <w:t xml:space="preserve"> </w:t>
      </w:r>
      <w:r w:rsidRPr="002B47F3">
        <w:rPr>
          <w:w w:val="85"/>
        </w:rPr>
        <w:t>da</w:t>
      </w:r>
      <w:r w:rsidRPr="002B47F3">
        <w:rPr>
          <w:spacing w:val="-24"/>
          <w:w w:val="85"/>
        </w:rPr>
        <w:t xml:space="preserve"> </w:t>
      </w:r>
      <w:r w:rsidRPr="002B47F3">
        <w:rPr>
          <w:w w:val="85"/>
        </w:rPr>
        <w:t>despesa,</w:t>
      </w:r>
      <w:r w:rsidRPr="002B47F3">
        <w:rPr>
          <w:spacing w:val="-26"/>
          <w:w w:val="85"/>
        </w:rPr>
        <w:t xml:space="preserve"> </w:t>
      </w:r>
      <w:r w:rsidRPr="002B47F3">
        <w:rPr>
          <w:w w:val="85"/>
        </w:rPr>
        <w:t>como</w:t>
      </w:r>
      <w:r w:rsidRPr="002B47F3">
        <w:rPr>
          <w:spacing w:val="-25"/>
          <w:w w:val="85"/>
        </w:rPr>
        <w:t xml:space="preserve"> </w:t>
      </w:r>
      <w:r w:rsidRPr="002B47F3">
        <w:rPr>
          <w:w w:val="85"/>
        </w:rPr>
        <w:t>por</w:t>
      </w:r>
      <w:r w:rsidRPr="002B47F3">
        <w:rPr>
          <w:spacing w:val="-23"/>
          <w:w w:val="85"/>
        </w:rPr>
        <w:t xml:space="preserve"> </w:t>
      </w:r>
      <w:r w:rsidRPr="002B47F3">
        <w:rPr>
          <w:w w:val="85"/>
        </w:rPr>
        <w:t>exemplo,</w:t>
      </w:r>
      <w:r w:rsidRPr="002B47F3">
        <w:rPr>
          <w:spacing w:val="-24"/>
          <w:w w:val="85"/>
        </w:rPr>
        <w:t xml:space="preserve"> </w:t>
      </w:r>
      <w:r w:rsidRPr="002B47F3">
        <w:rPr>
          <w:w w:val="85"/>
        </w:rPr>
        <w:t>obrigação</w:t>
      </w:r>
      <w:r w:rsidRPr="002B47F3">
        <w:rPr>
          <w:spacing w:val="-24"/>
          <w:w w:val="85"/>
        </w:rPr>
        <w:t xml:space="preserve"> </w:t>
      </w:r>
      <w:r w:rsidRPr="002B47F3">
        <w:rPr>
          <w:w w:val="85"/>
        </w:rPr>
        <w:t>financeira</w:t>
      </w:r>
      <w:r w:rsidRPr="002B47F3">
        <w:rPr>
          <w:spacing w:val="-24"/>
          <w:w w:val="85"/>
        </w:rPr>
        <w:t xml:space="preserve"> </w:t>
      </w:r>
      <w:r w:rsidRPr="002B47F3">
        <w:rPr>
          <w:w w:val="85"/>
        </w:rPr>
        <w:t>pendente,</w:t>
      </w:r>
      <w:r w:rsidRPr="002B47F3">
        <w:rPr>
          <w:spacing w:val="-24"/>
          <w:w w:val="85"/>
        </w:rPr>
        <w:t xml:space="preserve"> </w:t>
      </w:r>
      <w:r w:rsidRPr="002B47F3">
        <w:rPr>
          <w:w w:val="85"/>
        </w:rPr>
        <w:t>decorrendo</w:t>
      </w:r>
      <w:r w:rsidRPr="002B47F3">
        <w:rPr>
          <w:spacing w:val="-25"/>
          <w:w w:val="85"/>
        </w:rPr>
        <w:t xml:space="preserve"> </w:t>
      </w:r>
      <w:r w:rsidRPr="002B47F3">
        <w:rPr>
          <w:w w:val="85"/>
        </w:rPr>
        <w:t>de</w:t>
      </w:r>
      <w:r w:rsidRPr="002B47F3">
        <w:rPr>
          <w:spacing w:val="-24"/>
          <w:w w:val="85"/>
        </w:rPr>
        <w:t xml:space="preserve"> </w:t>
      </w:r>
      <w:r w:rsidRPr="002B47F3">
        <w:rPr>
          <w:w w:val="85"/>
        </w:rPr>
        <w:t>pena- lidade</w:t>
      </w:r>
      <w:r w:rsidRPr="002B47F3">
        <w:rPr>
          <w:spacing w:val="-12"/>
          <w:w w:val="85"/>
        </w:rPr>
        <w:t xml:space="preserve"> </w:t>
      </w:r>
      <w:r w:rsidRPr="002B47F3">
        <w:rPr>
          <w:w w:val="85"/>
        </w:rPr>
        <w:t>imposta</w:t>
      </w:r>
      <w:r w:rsidRPr="002B47F3">
        <w:rPr>
          <w:spacing w:val="-11"/>
          <w:w w:val="85"/>
        </w:rPr>
        <w:t xml:space="preserve"> </w:t>
      </w:r>
      <w:r w:rsidRPr="002B47F3">
        <w:rPr>
          <w:w w:val="85"/>
        </w:rPr>
        <w:t>ou</w:t>
      </w:r>
      <w:r w:rsidRPr="002B47F3">
        <w:rPr>
          <w:spacing w:val="-11"/>
          <w:w w:val="85"/>
        </w:rPr>
        <w:t xml:space="preserve"> </w:t>
      </w:r>
      <w:r w:rsidRPr="002B47F3">
        <w:rPr>
          <w:w w:val="85"/>
        </w:rPr>
        <w:t>inadimplência,</w:t>
      </w:r>
      <w:r w:rsidRPr="002B47F3">
        <w:rPr>
          <w:spacing w:val="-11"/>
          <w:w w:val="85"/>
        </w:rPr>
        <w:t xml:space="preserve"> </w:t>
      </w:r>
      <w:r w:rsidRPr="002B47F3">
        <w:rPr>
          <w:w w:val="85"/>
        </w:rPr>
        <w:t>o</w:t>
      </w:r>
      <w:r w:rsidRPr="002B47F3">
        <w:rPr>
          <w:spacing w:val="-10"/>
          <w:w w:val="85"/>
        </w:rPr>
        <w:t xml:space="preserve"> </w:t>
      </w:r>
      <w:r w:rsidRPr="002B47F3">
        <w:rPr>
          <w:w w:val="85"/>
        </w:rPr>
        <w:t>pagamento</w:t>
      </w:r>
      <w:r w:rsidRPr="002B47F3">
        <w:rPr>
          <w:spacing w:val="-10"/>
          <w:w w:val="85"/>
        </w:rPr>
        <w:t xml:space="preserve"> </w:t>
      </w:r>
      <w:r w:rsidRPr="002B47F3">
        <w:rPr>
          <w:w w:val="85"/>
        </w:rPr>
        <w:t>ficará</w:t>
      </w:r>
      <w:r w:rsidRPr="002B47F3">
        <w:rPr>
          <w:spacing w:val="-12"/>
          <w:w w:val="85"/>
        </w:rPr>
        <w:t xml:space="preserve"> </w:t>
      </w:r>
      <w:r w:rsidRPr="002B47F3">
        <w:rPr>
          <w:w w:val="85"/>
        </w:rPr>
        <w:t>sobrestado</w:t>
      </w:r>
      <w:r w:rsidRPr="002B47F3">
        <w:rPr>
          <w:spacing w:val="-11"/>
          <w:w w:val="85"/>
        </w:rPr>
        <w:t xml:space="preserve"> </w:t>
      </w:r>
      <w:r w:rsidRPr="002B47F3">
        <w:rPr>
          <w:w w:val="85"/>
        </w:rPr>
        <w:t>até</w:t>
      </w:r>
      <w:r w:rsidRPr="002B47F3">
        <w:rPr>
          <w:spacing w:val="-10"/>
          <w:w w:val="85"/>
        </w:rPr>
        <w:t xml:space="preserve"> </w:t>
      </w:r>
      <w:r w:rsidRPr="002B47F3">
        <w:rPr>
          <w:w w:val="85"/>
        </w:rPr>
        <w:t>que</w:t>
      </w:r>
      <w:r w:rsidRPr="002B47F3">
        <w:rPr>
          <w:spacing w:val="-10"/>
          <w:w w:val="85"/>
        </w:rPr>
        <w:t xml:space="preserve"> </w:t>
      </w:r>
      <w:r w:rsidRPr="002B47F3">
        <w:rPr>
          <w:w w:val="85"/>
        </w:rPr>
        <w:t>a</w:t>
      </w:r>
      <w:r w:rsidRPr="002B47F3">
        <w:rPr>
          <w:spacing w:val="-11"/>
          <w:w w:val="85"/>
        </w:rPr>
        <w:t xml:space="preserve"> </w:t>
      </w:r>
      <w:r w:rsidR="002B47F3" w:rsidRPr="002B47F3">
        <w:rPr>
          <w:w w:val="85"/>
        </w:rPr>
        <w:t>CONTRATADA</w:t>
      </w:r>
      <w:r w:rsidR="002B47F3" w:rsidRPr="002B47F3">
        <w:rPr>
          <w:spacing w:val="-10"/>
          <w:w w:val="85"/>
        </w:rPr>
        <w:t xml:space="preserve"> </w:t>
      </w:r>
      <w:r w:rsidRPr="002B47F3">
        <w:rPr>
          <w:w w:val="85"/>
        </w:rPr>
        <w:t>providencie</w:t>
      </w:r>
      <w:r w:rsidRPr="002B47F3">
        <w:rPr>
          <w:spacing w:val="-11"/>
          <w:w w:val="85"/>
        </w:rPr>
        <w:t xml:space="preserve"> </w:t>
      </w:r>
      <w:r w:rsidRPr="002B47F3">
        <w:rPr>
          <w:w w:val="85"/>
        </w:rPr>
        <w:t>as</w:t>
      </w:r>
      <w:r w:rsidRPr="002B47F3">
        <w:rPr>
          <w:spacing w:val="-11"/>
          <w:w w:val="85"/>
        </w:rPr>
        <w:t xml:space="preserve"> </w:t>
      </w:r>
      <w:r w:rsidRPr="002B47F3">
        <w:rPr>
          <w:w w:val="85"/>
        </w:rPr>
        <w:t>medidas</w:t>
      </w:r>
      <w:r w:rsidRPr="002B47F3">
        <w:rPr>
          <w:spacing w:val="-11"/>
          <w:w w:val="85"/>
        </w:rPr>
        <w:t xml:space="preserve"> </w:t>
      </w:r>
      <w:r w:rsidRPr="002B47F3">
        <w:rPr>
          <w:w w:val="85"/>
        </w:rPr>
        <w:t>sa</w:t>
      </w:r>
      <w:r w:rsidRPr="002B47F3">
        <w:rPr>
          <w:w w:val="90"/>
        </w:rPr>
        <w:t>neadoras;</w:t>
      </w:r>
    </w:p>
    <w:p w14:paraId="09E4426E" w14:textId="14D18DA6" w:rsidR="002941FA" w:rsidRPr="00ED3F7A" w:rsidRDefault="002B47F3" w:rsidP="002B47F3">
      <w:pPr>
        <w:pStyle w:val="PargrafodaLista"/>
        <w:numPr>
          <w:ilvl w:val="1"/>
          <w:numId w:val="9"/>
        </w:numPr>
        <w:tabs>
          <w:tab w:val="left" w:pos="665"/>
        </w:tabs>
        <w:ind w:left="142" w:right="282" w:firstLine="0"/>
      </w:pPr>
      <w:r>
        <w:rPr>
          <w:w w:val="90"/>
        </w:rPr>
        <w:t>A empresa CONTRATADA deverá apresentar juntamente com a nota fiscal/fatura, o Certificado de Regularidade do FGTS, a certidão especifica quanto a inexistência de débitos de contribuição junto ao INSS, a Certidão Conjunta de Débitos Relativos a Tributos Federais e da Dívida da União e a Certidão negativa de Débitos trabalhistas;</w:t>
      </w:r>
    </w:p>
    <w:p w14:paraId="4633DCE4" w14:textId="1617D651" w:rsidR="00ED3F7A" w:rsidRPr="00ED3F7A" w:rsidRDefault="00ED3F7A" w:rsidP="002B47F3">
      <w:pPr>
        <w:pStyle w:val="PargrafodaLista"/>
        <w:numPr>
          <w:ilvl w:val="1"/>
          <w:numId w:val="9"/>
        </w:numPr>
        <w:tabs>
          <w:tab w:val="left" w:pos="665"/>
        </w:tabs>
        <w:ind w:left="142" w:right="282" w:firstLine="0"/>
      </w:pPr>
      <w:r w:rsidRPr="004C50B0">
        <w:rPr>
          <w:rFonts w:ascii="Arial Narrow" w:hAnsi="Arial Narrow"/>
        </w:rPr>
        <w:t>A regularidade fiscal da empresa CONTRATADA será confirmada, mediante a consulta efetuada por meio eletrônico;</w:t>
      </w:r>
    </w:p>
    <w:p w14:paraId="2B85A68C" w14:textId="47E6D332" w:rsidR="00ED3F7A" w:rsidRPr="00ED3F7A" w:rsidRDefault="00ED3F7A" w:rsidP="002B47F3">
      <w:pPr>
        <w:pStyle w:val="PargrafodaLista"/>
        <w:numPr>
          <w:ilvl w:val="1"/>
          <w:numId w:val="9"/>
        </w:numPr>
        <w:tabs>
          <w:tab w:val="left" w:pos="665"/>
        </w:tabs>
        <w:ind w:left="142" w:right="282" w:firstLine="0"/>
      </w:pPr>
      <w:r w:rsidRPr="004C50B0">
        <w:rPr>
          <w:rFonts w:ascii="Arial Narrow" w:hAnsi="Arial Narrow"/>
        </w:rPr>
        <w:t>A documentação de regularidade fiscal e trabalhista, poderá ser dispensada em todo ou em parte, conforme dispões a Lei Federal 13.979/2020,art. 4º-F “</w:t>
      </w:r>
      <w:r w:rsidRPr="004C50B0">
        <w:rPr>
          <w:rFonts w:ascii="Arial Narrow" w:hAnsi="Arial Narrow"/>
          <w:i/>
        </w:rPr>
        <w:t xml:space="preserve">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w:t>
      </w:r>
      <w:r w:rsidRPr="004C50B0">
        <w:rPr>
          <w:rFonts w:ascii="Arial Narrow" w:hAnsi="Arial Narrow"/>
          <w:b/>
          <w:bCs/>
          <w:i/>
        </w:rPr>
        <w:t xml:space="preserve">caput </w:t>
      </w:r>
      <w:r w:rsidRPr="004C50B0">
        <w:rPr>
          <w:rFonts w:ascii="Arial Narrow" w:hAnsi="Arial Narrow"/>
          <w:i/>
        </w:rPr>
        <w:t>do art. 7º da Constituição”</w:t>
      </w:r>
      <w:r w:rsidRPr="004C50B0">
        <w:rPr>
          <w:rFonts w:ascii="Arial Narrow" w:hAnsi="Arial Narrow"/>
        </w:rPr>
        <w:t>. (Incluído pela Medida Provisória nº 926, de 2020)</w:t>
      </w:r>
      <w:r>
        <w:rPr>
          <w:rFonts w:ascii="Arial Narrow" w:hAnsi="Arial Narrow"/>
        </w:rPr>
        <w:t>;</w:t>
      </w:r>
    </w:p>
    <w:p w14:paraId="0AEA4CDE" w14:textId="6F763805" w:rsidR="00ED3F7A" w:rsidRPr="00ED3F7A" w:rsidRDefault="00ED3F7A" w:rsidP="002B47F3">
      <w:pPr>
        <w:pStyle w:val="PargrafodaLista"/>
        <w:numPr>
          <w:ilvl w:val="1"/>
          <w:numId w:val="9"/>
        </w:numPr>
        <w:tabs>
          <w:tab w:val="left" w:pos="665"/>
        </w:tabs>
        <w:ind w:left="142" w:right="282" w:firstLine="0"/>
      </w:pPr>
      <w:r w:rsidRPr="004C50B0">
        <w:rPr>
          <w:rFonts w:ascii="Arial Narrow" w:hAnsi="Arial Narrow"/>
        </w:rPr>
        <w:t>Todos os custos com imposto, taxas e demais despesas que porventura ocorrem serão de responsabilidade da empresa CONTRATADA;</w:t>
      </w:r>
    </w:p>
    <w:p w14:paraId="3EF43886" w14:textId="2E958877" w:rsidR="00ED3F7A" w:rsidRPr="00ED3F7A" w:rsidRDefault="00ED3F7A" w:rsidP="00ED3F7A">
      <w:pPr>
        <w:pStyle w:val="PargrafodaLista"/>
        <w:numPr>
          <w:ilvl w:val="1"/>
          <w:numId w:val="9"/>
        </w:numPr>
        <w:tabs>
          <w:tab w:val="left" w:pos="665"/>
        </w:tabs>
        <w:ind w:left="142" w:right="282" w:firstLine="0"/>
      </w:pPr>
      <w:r w:rsidRPr="00ED3F7A">
        <w:rPr>
          <w:rFonts w:ascii="Arial Narrow" w:hAnsi="Arial Narrow"/>
        </w:rPr>
        <w:t>Havendo erro no documento de cobrança. A mesma ficará pendente e o pagamento sustado até que a empresa CONTRATADA providencie as medidas saneadoras necessárias, não ocorrendo, nesse caso, quaisquer ônus por parte desta Secretaria Municipal de Saúde;</w:t>
      </w:r>
    </w:p>
    <w:p w14:paraId="7D471014" w14:textId="77777777" w:rsidR="002B47F3" w:rsidRPr="004C50B0" w:rsidRDefault="002B47F3" w:rsidP="002B47F3">
      <w:pPr>
        <w:adjustRightInd w:val="0"/>
        <w:ind w:left="142"/>
        <w:jc w:val="both"/>
        <w:rPr>
          <w:rFonts w:ascii="Arial Narrow" w:hAnsi="Arial Narrow"/>
        </w:rPr>
      </w:pPr>
    </w:p>
    <w:p w14:paraId="2A40DD42" w14:textId="77777777" w:rsidR="002B47F3" w:rsidRPr="004C50B0" w:rsidRDefault="002B47F3" w:rsidP="002B47F3">
      <w:pPr>
        <w:adjustRightInd w:val="0"/>
        <w:ind w:left="142"/>
        <w:jc w:val="both"/>
        <w:rPr>
          <w:rFonts w:ascii="Arial Narrow" w:hAnsi="Arial Narrow"/>
          <w:b/>
          <w:bCs/>
        </w:rPr>
      </w:pPr>
      <w:r w:rsidRPr="004C50B0">
        <w:rPr>
          <w:rFonts w:ascii="Arial Narrow" w:hAnsi="Arial Narrow"/>
          <w:b/>
          <w:bCs/>
        </w:rPr>
        <w:t>CLÁUSULA SEXTA – DA VIGÊNCIA:</w:t>
      </w:r>
    </w:p>
    <w:p w14:paraId="1574E88C" w14:textId="1B565413" w:rsidR="002B47F3" w:rsidRPr="004C50B0" w:rsidRDefault="002B47F3" w:rsidP="002B47F3">
      <w:pPr>
        <w:adjustRightInd w:val="0"/>
        <w:ind w:left="142"/>
        <w:jc w:val="both"/>
        <w:rPr>
          <w:rFonts w:ascii="Arial Narrow" w:hAnsi="Arial Narrow"/>
          <w:bCs/>
        </w:rPr>
      </w:pPr>
      <w:r w:rsidRPr="004C50B0">
        <w:rPr>
          <w:rFonts w:ascii="Arial Narrow" w:hAnsi="Arial Narrow"/>
          <w:bCs/>
        </w:rPr>
        <w:t>6.1.</w:t>
      </w:r>
      <w:r w:rsidRPr="004C50B0">
        <w:rPr>
          <w:rFonts w:ascii="Arial Narrow" w:hAnsi="Arial Narrow"/>
          <w:b/>
          <w:bCs/>
        </w:rPr>
        <w:t xml:space="preserve"> </w:t>
      </w:r>
      <w:r w:rsidRPr="004C50B0">
        <w:rPr>
          <w:rFonts w:ascii="Arial Narrow" w:hAnsi="Arial Narrow"/>
        </w:rPr>
        <w:t xml:space="preserve">A vigência do Contrato será de 06 (seis) meses, </w:t>
      </w:r>
      <w:r w:rsidR="004704E3">
        <w:rPr>
          <w:rFonts w:ascii="Arial Narrow" w:hAnsi="Arial Narrow"/>
        </w:rPr>
        <w:t>de 04 de maio de 2020 a 04 de novembro de 2020,</w:t>
      </w:r>
      <w:r w:rsidRPr="004C50B0">
        <w:rPr>
          <w:rFonts w:ascii="Arial Narrow" w:hAnsi="Arial Narrow"/>
        </w:rPr>
        <w:t xml:space="preserve"> podendo ser prorrogado apenas nos termos da Lei nº 13.979/2020 art. 4º H.</w:t>
      </w:r>
      <w:r w:rsidRPr="004C50B0">
        <w:rPr>
          <w:rFonts w:ascii="Arial Narrow" w:hAnsi="Arial Narrow"/>
          <w:bCs/>
        </w:rPr>
        <w:t xml:space="preserve"> </w:t>
      </w:r>
    </w:p>
    <w:p w14:paraId="410A05D8" w14:textId="77777777" w:rsidR="002B47F3" w:rsidRPr="004C50B0" w:rsidRDefault="002B47F3" w:rsidP="002B47F3">
      <w:pPr>
        <w:adjustRightInd w:val="0"/>
        <w:ind w:left="142"/>
        <w:jc w:val="both"/>
        <w:rPr>
          <w:rFonts w:ascii="Arial Narrow" w:hAnsi="Arial Narrow"/>
          <w:b/>
          <w:bCs/>
        </w:rPr>
      </w:pPr>
    </w:p>
    <w:p w14:paraId="388F1825" w14:textId="77777777" w:rsidR="002B47F3" w:rsidRPr="004C50B0" w:rsidRDefault="002B47F3" w:rsidP="002B47F3">
      <w:pPr>
        <w:adjustRightInd w:val="0"/>
        <w:ind w:left="142"/>
        <w:jc w:val="both"/>
        <w:rPr>
          <w:rFonts w:ascii="Arial Narrow" w:hAnsi="Arial Narrow"/>
          <w:b/>
          <w:bCs/>
        </w:rPr>
      </w:pPr>
      <w:r w:rsidRPr="004C50B0">
        <w:rPr>
          <w:rFonts w:ascii="Arial Narrow" w:hAnsi="Arial Narrow"/>
          <w:b/>
          <w:bCs/>
        </w:rPr>
        <w:t>CLÁUSULA SÉTIMA - DOS RECURSOS FINANCEIROS:</w:t>
      </w:r>
    </w:p>
    <w:p w14:paraId="649E13C3" w14:textId="046AD502" w:rsidR="002B47F3" w:rsidRDefault="002B47F3" w:rsidP="00510F64">
      <w:pPr>
        <w:adjustRightInd w:val="0"/>
        <w:spacing w:after="60"/>
        <w:ind w:left="142"/>
        <w:jc w:val="both"/>
        <w:rPr>
          <w:rFonts w:ascii="Arial Narrow" w:hAnsi="Arial Narrow"/>
        </w:rPr>
      </w:pPr>
      <w:r w:rsidRPr="004C50B0">
        <w:rPr>
          <w:rFonts w:ascii="Arial Narrow" w:hAnsi="Arial Narrow"/>
          <w:bCs/>
        </w:rPr>
        <w:t xml:space="preserve">7.1. </w:t>
      </w:r>
      <w:r w:rsidRPr="004C50B0">
        <w:rPr>
          <w:rFonts w:ascii="Arial Narrow" w:hAnsi="Arial Narrow"/>
        </w:rPr>
        <w:t xml:space="preserve">O valor acordado será empenhado nos termos do § 3º, do art. 60 c/c o art. 61, da Lei federal 4320/64 e será pago </w:t>
      </w:r>
      <w:r w:rsidRPr="004C50B0">
        <w:rPr>
          <w:rFonts w:ascii="Arial Narrow" w:hAnsi="Arial Narrow"/>
          <w:bCs/>
        </w:rPr>
        <w:t>a Contratada</w:t>
      </w:r>
      <w:r w:rsidRPr="004C50B0">
        <w:rPr>
          <w:rFonts w:ascii="Arial Narrow" w:hAnsi="Arial Narrow"/>
        </w:rPr>
        <w:t>, através da seguinte dotação orçamentária para fins de contratação:</w:t>
      </w:r>
    </w:p>
    <w:p w14:paraId="117A628E" w14:textId="043CD5A7" w:rsidR="004704E3" w:rsidRPr="004704E3" w:rsidRDefault="004704E3" w:rsidP="002B47F3">
      <w:pPr>
        <w:adjustRightInd w:val="0"/>
        <w:ind w:left="142"/>
        <w:jc w:val="both"/>
        <w:rPr>
          <w:rFonts w:ascii="Arial Narrow" w:hAnsi="Arial Narrow"/>
          <w:b/>
          <w:bCs/>
        </w:rPr>
      </w:pPr>
      <w:r>
        <w:rPr>
          <w:rFonts w:ascii="Arial Narrow" w:hAnsi="Arial Narrow"/>
          <w:b/>
          <w:bCs/>
        </w:rPr>
        <w:t>Exercício Financeiro: 2020</w:t>
      </w:r>
    </w:p>
    <w:tbl>
      <w:tblPr>
        <w:tblW w:w="10348" w:type="dxa"/>
        <w:tblInd w:w="108" w:type="dxa"/>
        <w:tblLayout w:type="fixed"/>
        <w:tblLook w:val="04A0" w:firstRow="1" w:lastRow="0" w:firstColumn="1" w:lastColumn="0" w:noHBand="0" w:noVBand="1"/>
      </w:tblPr>
      <w:tblGrid>
        <w:gridCol w:w="2977"/>
        <w:gridCol w:w="7371"/>
      </w:tblGrid>
      <w:tr w:rsidR="002B47F3" w:rsidRPr="00AD551C" w14:paraId="26C5D054" w14:textId="77777777" w:rsidTr="004704E3">
        <w:trPr>
          <w:trHeight w:val="980"/>
        </w:trPr>
        <w:tc>
          <w:tcPr>
            <w:tcW w:w="2977" w:type="dxa"/>
            <w:shd w:val="clear" w:color="auto" w:fill="auto"/>
          </w:tcPr>
          <w:p w14:paraId="1D612A4B" w14:textId="77777777" w:rsidR="002B47F3" w:rsidRPr="00783186" w:rsidRDefault="002B47F3" w:rsidP="004704E3">
            <w:pPr>
              <w:ind w:left="29" w:right="317" w:firstLine="142"/>
              <w:rPr>
                <w:rFonts w:ascii="Arial Narrow" w:hAnsi="Arial Narrow"/>
              </w:rPr>
            </w:pPr>
            <w:r w:rsidRPr="00783186">
              <w:rPr>
                <w:rFonts w:ascii="Arial Narrow" w:hAnsi="Arial Narrow"/>
              </w:rPr>
              <w:lastRenderedPageBreak/>
              <w:t>Classificação institucional:</w:t>
            </w:r>
          </w:p>
          <w:p w14:paraId="33A04442" w14:textId="6E4D12E4" w:rsidR="002B47F3" w:rsidRPr="00783186" w:rsidRDefault="004704E3" w:rsidP="004704E3">
            <w:pPr>
              <w:spacing w:line="480" w:lineRule="auto"/>
              <w:ind w:left="29" w:right="-108" w:firstLine="142"/>
              <w:rPr>
                <w:rFonts w:ascii="Arial Narrow" w:hAnsi="Arial Narrow"/>
              </w:rPr>
            </w:pPr>
            <w:r w:rsidRPr="00783186">
              <w:rPr>
                <w:rFonts w:ascii="Arial Narrow" w:hAnsi="Arial Narrow"/>
              </w:rPr>
              <w:t>Funcional Programática</w:t>
            </w:r>
            <w:r w:rsidR="002B47F3" w:rsidRPr="00783186">
              <w:rPr>
                <w:rFonts w:ascii="Arial Narrow" w:hAnsi="Arial Narrow"/>
              </w:rPr>
              <w:t>:</w:t>
            </w:r>
          </w:p>
          <w:p w14:paraId="2667569E" w14:textId="77777777" w:rsidR="002B47F3" w:rsidRPr="00783186" w:rsidRDefault="002B47F3" w:rsidP="004704E3">
            <w:pPr>
              <w:ind w:left="29" w:right="425" w:firstLine="142"/>
              <w:rPr>
                <w:rFonts w:ascii="Arial Narrow" w:hAnsi="Arial Narrow"/>
                <w:b/>
              </w:rPr>
            </w:pPr>
            <w:r w:rsidRPr="00783186">
              <w:rPr>
                <w:rFonts w:ascii="Arial Narrow" w:hAnsi="Arial Narrow"/>
              </w:rPr>
              <w:t>Natureza da Despesa:</w:t>
            </w:r>
          </w:p>
        </w:tc>
        <w:tc>
          <w:tcPr>
            <w:tcW w:w="7371" w:type="dxa"/>
            <w:shd w:val="clear" w:color="auto" w:fill="auto"/>
          </w:tcPr>
          <w:p w14:paraId="7E2B10A8" w14:textId="77777777" w:rsidR="002B47F3" w:rsidRPr="00783186" w:rsidRDefault="002B47F3" w:rsidP="004704E3">
            <w:pPr>
              <w:ind w:left="142"/>
              <w:rPr>
                <w:rFonts w:ascii="Arial Narrow" w:hAnsi="Arial Narrow"/>
              </w:rPr>
            </w:pPr>
            <w:r w:rsidRPr="00783186">
              <w:rPr>
                <w:rFonts w:ascii="Arial Narrow" w:hAnsi="Arial Narrow"/>
              </w:rPr>
              <w:t>02.03.03 – Fundo Municipal de Saúde – FMS</w:t>
            </w:r>
          </w:p>
          <w:p w14:paraId="552B0314" w14:textId="77777777" w:rsidR="002B47F3" w:rsidRPr="00783186" w:rsidRDefault="002B47F3" w:rsidP="004704E3">
            <w:pPr>
              <w:ind w:left="142" w:right="425"/>
              <w:rPr>
                <w:rFonts w:ascii="Arial Narrow" w:hAnsi="Arial Narrow"/>
              </w:rPr>
            </w:pPr>
            <w:r w:rsidRPr="00783186">
              <w:rPr>
                <w:rFonts w:ascii="Arial Narrow" w:hAnsi="Arial Narrow"/>
              </w:rPr>
              <w:t>10.305.0052.2334.0000 – Ações Voltadas ao Combate a Pandemia do Novo Coronavírus (COVID-19)</w:t>
            </w:r>
          </w:p>
          <w:p w14:paraId="6E21EE74" w14:textId="77777777" w:rsidR="002B47F3" w:rsidRPr="00783186" w:rsidRDefault="002B47F3" w:rsidP="004704E3">
            <w:pPr>
              <w:ind w:left="142" w:right="425"/>
              <w:rPr>
                <w:rFonts w:ascii="Arial Narrow" w:hAnsi="Arial Narrow"/>
              </w:rPr>
            </w:pPr>
            <w:r w:rsidRPr="00783186">
              <w:rPr>
                <w:rFonts w:ascii="Arial Narrow" w:hAnsi="Arial Narrow"/>
              </w:rPr>
              <w:t>3.3.90.30.00 – Material de Consumo</w:t>
            </w:r>
          </w:p>
        </w:tc>
      </w:tr>
      <w:tr w:rsidR="002B47F3" w:rsidRPr="00AD551C" w14:paraId="2E77E77C" w14:textId="77777777" w:rsidTr="00510F64">
        <w:trPr>
          <w:trHeight w:val="1542"/>
        </w:trPr>
        <w:tc>
          <w:tcPr>
            <w:tcW w:w="2977" w:type="dxa"/>
            <w:shd w:val="clear" w:color="auto" w:fill="auto"/>
          </w:tcPr>
          <w:p w14:paraId="0DD5E77B" w14:textId="77777777" w:rsidR="002B47F3" w:rsidRPr="00783186" w:rsidRDefault="002B47F3" w:rsidP="004704E3">
            <w:pPr>
              <w:ind w:left="142" w:right="425" w:firstLine="29"/>
              <w:rPr>
                <w:rFonts w:ascii="Arial Narrow" w:hAnsi="Arial Narrow"/>
                <w:b/>
              </w:rPr>
            </w:pPr>
            <w:r w:rsidRPr="00783186">
              <w:rPr>
                <w:rFonts w:ascii="Arial Narrow" w:hAnsi="Arial Narrow"/>
              </w:rPr>
              <w:t>Fontes do Recurso:</w:t>
            </w:r>
          </w:p>
        </w:tc>
        <w:tc>
          <w:tcPr>
            <w:tcW w:w="7371" w:type="dxa"/>
            <w:shd w:val="clear" w:color="auto" w:fill="auto"/>
          </w:tcPr>
          <w:p w14:paraId="621E1FAA" w14:textId="77777777" w:rsidR="002B47F3" w:rsidRPr="00783186" w:rsidRDefault="002B47F3" w:rsidP="002B47F3">
            <w:pPr>
              <w:ind w:left="142" w:right="425"/>
              <w:rPr>
                <w:rFonts w:ascii="Arial Narrow" w:hAnsi="Arial Narrow"/>
              </w:rPr>
            </w:pPr>
            <w:r w:rsidRPr="00783186">
              <w:rPr>
                <w:rFonts w:ascii="Arial Narrow" w:hAnsi="Arial Narrow"/>
              </w:rPr>
              <w:t>1.211.0000 – Receitas de Impostos e de Transferências de Impostos – Saúde</w:t>
            </w:r>
          </w:p>
          <w:p w14:paraId="38B1AFA0" w14:textId="77777777" w:rsidR="002B47F3" w:rsidRPr="00783186" w:rsidRDefault="002B47F3" w:rsidP="002B47F3">
            <w:pPr>
              <w:ind w:left="142" w:right="425"/>
              <w:rPr>
                <w:rFonts w:ascii="Arial Narrow" w:hAnsi="Arial Narrow"/>
              </w:rPr>
            </w:pPr>
            <w:r w:rsidRPr="00783186">
              <w:rPr>
                <w:rFonts w:ascii="Arial Narrow" w:hAnsi="Arial Narrow"/>
              </w:rPr>
              <w:t>1.213.0000 – Transferências Fundo a Fundo de Recursos do SUS Provenientes do Governo Estadual</w:t>
            </w:r>
          </w:p>
          <w:p w14:paraId="13AB5210" w14:textId="77777777" w:rsidR="002B47F3" w:rsidRPr="00783186" w:rsidRDefault="002B47F3" w:rsidP="004704E3">
            <w:pPr>
              <w:ind w:left="142" w:right="462"/>
              <w:rPr>
                <w:rFonts w:ascii="Arial Narrow" w:hAnsi="Arial Narrow"/>
              </w:rPr>
            </w:pPr>
            <w:r w:rsidRPr="00783186">
              <w:rPr>
                <w:rFonts w:ascii="Arial Narrow" w:hAnsi="Arial Narrow"/>
              </w:rPr>
              <w:t>1.214.0000 – Transferências Fundo a Fundo de Recursos do SUS Provenientes do Governo Federal – Bloco de Custeio das Ações e Serviços Públicos de Saúde</w:t>
            </w:r>
          </w:p>
        </w:tc>
      </w:tr>
    </w:tbl>
    <w:p w14:paraId="4A2E8B3A" w14:textId="010EC88E" w:rsidR="00681EB9" w:rsidRDefault="002B47F3" w:rsidP="002B47F3">
      <w:pPr>
        <w:adjustRightInd w:val="0"/>
        <w:ind w:left="142"/>
        <w:jc w:val="both"/>
        <w:rPr>
          <w:rFonts w:ascii="Arial Narrow" w:hAnsi="Arial Narrow"/>
          <w:b/>
        </w:rPr>
      </w:pPr>
      <w:r w:rsidRPr="004C50B0">
        <w:rPr>
          <w:rFonts w:ascii="Arial Narrow" w:hAnsi="Arial Narrow"/>
          <w:b/>
        </w:rPr>
        <w:t xml:space="preserve">CLÁUSULA OITAVA </w:t>
      </w:r>
      <w:r w:rsidR="00681EB9">
        <w:rPr>
          <w:rFonts w:ascii="Arial Narrow" w:hAnsi="Arial Narrow"/>
          <w:b/>
        </w:rPr>
        <w:t>–</w:t>
      </w:r>
      <w:r w:rsidRPr="004C50B0">
        <w:rPr>
          <w:rFonts w:ascii="Arial Narrow" w:hAnsi="Arial Narrow"/>
          <w:b/>
        </w:rPr>
        <w:t xml:space="preserve"> </w:t>
      </w:r>
      <w:r w:rsidR="00681EB9">
        <w:rPr>
          <w:rFonts w:ascii="Arial Narrow" w:hAnsi="Arial Narrow"/>
          <w:b/>
        </w:rPr>
        <w:t>DA GARANTIA DOS PRODUTOS:</w:t>
      </w:r>
    </w:p>
    <w:p w14:paraId="44E3FB6D" w14:textId="77777777" w:rsidR="00681EB9" w:rsidRDefault="00681EB9" w:rsidP="00510F64">
      <w:pPr>
        <w:adjustRightInd w:val="0"/>
        <w:spacing w:after="60"/>
        <w:ind w:left="142"/>
        <w:jc w:val="both"/>
        <w:rPr>
          <w:rFonts w:ascii="Arial Narrow" w:hAnsi="Arial Narrow"/>
          <w:bCs/>
        </w:rPr>
      </w:pPr>
      <w:r>
        <w:rPr>
          <w:rFonts w:ascii="Arial Narrow" w:hAnsi="Arial Narrow"/>
          <w:bCs/>
        </w:rPr>
        <w:t>8.1.O prazo de garantia dos materiais deverá estar na proposta fornecida.</w:t>
      </w:r>
    </w:p>
    <w:p w14:paraId="50F4E597" w14:textId="77777777" w:rsidR="00681EB9" w:rsidRDefault="00681EB9" w:rsidP="00510F64">
      <w:pPr>
        <w:adjustRightInd w:val="0"/>
        <w:spacing w:after="60"/>
        <w:ind w:left="142"/>
        <w:jc w:val="both"/>
        <w:rPr>
          <w:rFonts w:ascii="Arial Narrow" w:hAnsi="Arial Narrow"/>
          <w:bCs/>
        </w:rPr>
      </w:pPr>
      <w:r>
        <w:rPr>
          <w:rFonts w:ascii="Arial Narrow" w:hAnsi="Arial Narrow"/>
          <w:bCs/>
        </w:rPr>
        <w:t>8.2. Os materiais deverão estar em plena conservação, observando-se os prazos indicados pelos fabricantes;</w:t>
      </w:r>
    </w:p>
    <w:p w14:paraId="2A577E52" w14:textId="386A19F2" w:rsidR="00681EB9" w:rsidRDefault="00681EB9" w:rsidP="00510F64">
      <w:pPr>
        <w:adjustRightInd w:val="0"/>
        <w:spacing w:after="240"/>
        <w:ind w:left="142"/>
        <w:jc w:val="both"/>
        <w:rPr>
          <w:rFonts w:ascii="Arial Narrow" w:hAnsi="Arial Narrow"/>
          <w:b/>
        </w:rPr>
      </w:pPr>
      <w:r>
        <w:rPr>
          <w:rFonts w:ascii="Arial Narrow" w:hAnsi="Arial Narrow"/>
          <w:bCs/>
        </w:rPr>
        <w:t>8.3. Não serão aceitos matérias com data de fabricação defasada que comprometa a sua utilização.</w:t>
      </w:r>
    </w:p>
    <w:p w14:paraId="48F85850" w14:textId="581B6E8B" w:rsidR="002B47F3" w:rsidRPr="004C50B0" w:rsidRDefault="00681EB9" w:rsidP="00510F64">
      <w:pPr>
        <w:adjustRightInd w:val="0"/>
        <w:spacing w:after="60"/>
        <w:ind w:left="142"/>
        <w:jc w:val="both"/>
        <w:rPr>
          <w:rFonts w:ascii="Arial Narrow" w:hAnsi="Arial Narrow"/>
          <w:b/>
        </w:rPr>
      </w:pPr>
      <w:r>
        <w:rPr>
          <w:rFonts w:ascii="Arial Narrow" w:hAnsi="Arial Narrow"/>
          <w:b/>
        </w:rPr>
        <w:t xml:space="preserve">CLÁUSULA NONA - </w:t>
      </w:r>
      <w:r w:rsidR="002B47F3" w:rsidRPr="004C50B0">
        <w:rPr>
          <w:rFonts w:ascii="Arial Narrow" w:hAnsi="Arial Narrow"/>
          <w:b/>
        </w:rPr>
        <w:t>DO PRAZO, LOCAL E CONDIÇOES PARA O FORNECIMENTO</w:t>
      </w:r>
      <w:r w:rsidR="002B47F3">
        <w:rPr>
          <w:rFonts w:ascii="Arial Narrow" w:hAnsi="Arial Narrow"/>
          <w:b/>
        </w:rPr>
        <w:t>:</w:t>
      </w:r>
    </w:p>
    <w:p w14:paraId="227E2978" w14:textId="23671591" w:rsidR="00681EB9" w:rsidRDefault="00681EB9" w:rsidP="002B47F3">
      <w:pPr>
        <w:adjustRightInd w:val="0"/>
        <w:ind w:left="142"/>
        <w:jc w:val="both"/>
        <w:rPr>
          <w:rFonts w:ascii="Arial Narrow" w:eastAsia="Calibri" w:hAnsi="Arial Narrow"/>
        </w:rPr>
      </w:pPr>
      <w:r>
        <w:rPr>
          <w:rFonts w:ascii="Arial Narrow" w:eastAsia="Calibri" w:hAnsi="Arial Narrow"/>
        </w:rPr>
        <w:t>9</w:t>
      </w:r>
      <w:r w:rsidR="002B47F3" w:rsidRPr="004C50B0">
        <w:rPr>
          <w:rFonts w:ascii="Arial Narrow" w:eastAsia="Calibri" w:hAnsi="Arial Narrow"/>
        </w:rPr>
        <w:t>.</w:t>
      </w:r>
      <w:r>
        <w:rPr>
          <w:rFonts w:ascii="Arial Narrow" w:eastAsia="Calibri" w:hAnsi="Arial Narrow"/>
        </w:rPr>
        <w:t>1. A entrega deverá ser feita no prédio sede da Secretaria Municipal de Saúde, Almoxarifado Central e Patrimônio anexo ao Centro de Diagnósticos, sito à Rua João Paulo II, Bairro Dom Aristides próximo à Câmara Municipal de Vereadores de Marituba, no horário das 08h00 às 14h00, visando sua conferência e aceitação.</w:t>
      </w:r>
    </w:p>
    <w:p w14:paraId="074D0943" w14:textId="77777777" w:rsidR="00510F64" w:rsidRDefault="002B47F3" w:rsidP="00510F64">
      <w:pPr>
        <w:adjustRightInd w:val="0"/>
        <w:spacing w:after="60"/>
        <w:ind w:left="142"/>
        <w:jc w:val="both"/>
        <w:rPr>
          <w:rFonts w:ascii="Arial Narrow" w:eastAsia="Calibri" w:hAnsi="Arial Narrow"/>
        </w:rPr>
      </w:pPr>
      <w:r w:rsidRPr="004C50B0">
        <w:rPr>
          <w:rFonts w:ascii="Arial Narrow" w:eastAsia="Calibri" w:hAnsi="Arial Narrow"/>
        </w:rPr>
        <w:t>O fornecimento deverá ser realizado conforme proposto pela empresa, de forma escalonada, considerando a grande procura pelo</w:t>
      </w:r>
      <w:r>
        <w:rPr>
          <w:rFonts w:ascii="Arial Narrow" w:eastAsia="Calibri" w:hAnsi="Arial Narrow"/>
        </w:rPr>
        <w:t>s</w:t>
      </w:r>
      <w:r w:rsidRPr="004C50B0">
        <w:rPr>
          <w:rFonts w:ascii="Arial Narrow" w:eastAsia="Calibri" w:hAnsi="Arial Narrow"/>
        </w:rPr>
        <w:t xml:space="preserve"> medicamento</w:t>
      </w:r>
      <w:r>
        <w:rPr>
          <w:rFonts w:ascii="Arial Narrow" w:eastAsia="Calibri" w:hAnsi="Arial Narrow"/>
        </w:rPr>
        <w:t>s</w:t>
      </w:r>
      <w:r w:rsidRPr="004C50B0">
        <w:rPr>
          <w:rFonts w:ascii="Arial Narrow" w:eastAsia="Calibri" w:hAnsi="Arial Narrow"/>
        </w:rPr>
        <w:t>,</w:t>
      </w:r>
      <w:r w:rsidRPr="004C50B0">
        <w:rPr>
          <w:rFonts w:ascii="Arial Narrow" w:eastAsia="Calibri" w:hAnsi="Arial Narrow"/>
          <w:b/>
        </w:rPr>
        <w:t xml:space="preserve"> </w:t>
      </w:r>
      <w:r w:rsidRPr="004C50B0">
        <w:rPr>
          <w:rFonts w:ascii="Arial Narrow" w:eastAsia="Calibri" w:hAnsi="Arial Narrow"/>
        </w:rPr>
        <w:t>após a assinatura do contrato, mediante as cláusulas contratuais e necessidades da Administração;</w:t>
      </w:r>
    </w:p>
    <w:p w14:paraId="24244ED1" w14:textId="77777777" w:rsidR="00510F64" w:rsidRDefault="00624CB3" w:rsidP="00510F64">
      <w:pPr>
        <w:adjustRightInd w:val="0"/>
        <w:spacing w:after="60"/>
        <w:ind w:left="142"/>
        <w:jc w:val="both"/>
        <w:rPr>
          <w:rFonts w:ascii="Arial Narrow" w:eastAsia="Calibri" w:hAnsi="Arial Narrow"/>
        </w:rPr>
      </w:pPr>
      <w:r>
        <w:rPr>
          <w:rFonts w:ascii="Arial Narrow" w:eastAsia="Calibri" w:hAnsi="Arial Narrow"/>
        </w:rPr>
        <w:t>9</w:t>
      </w:r>
      <w:r w:rsidR="002B47F3" w:rsidRPr="004C50B0">
        <w:rPr>
          <w:rFonts w:ascii="Arial Narrow" w:eastAsia="Calibri" w:hAnsi="Arial Narrow"/>
        </w:rPr>
        <w:t>.2.</w:t>
      </w:r>
      <w:r w:rsidR="00681EB9">
        <w:rPr>
          <w:rFonts w:ascii="Arial Narrow" w:eastAsia="Calibri" w:hAnsi="Arial Narrow"/>
        </w:rPr>
        <w:t xml:space="preserve"> </w:t>
      </w:r>
      <w:r w:rsidR="002B47F3" w:rsidRPr="004C50B0">
        <w:rPr>
          <w:rFonts w:ascii="Arial Narrow" w:eastAsia="Calibri" w:hAnsi="Arial Narrow"/>
        </w:rPr>
        <w:t xml:space="preserve">O transporte </w:t>
      </w:r>
      <w:r w:rsidR="00681EB9">
        <w:rPr>
          <w:rFonts w:ascii="Arial Narrow" w:eastAsia="Calibri" w:hAnsi="Arial Narrow"/>
        </w:rPr>
        <w:t>concernente a entrega dos produtos será de responsabilidade da contratada, cabendo a ela arcar com os custos diretos e indiretos da execução do objeto;</w:t>
      </w:r>
      <w:r w:rsidR="002B47F3" w:rsidRPr="004C50B0">
        <w:rPr>
          <w:rFonts w:ascii="Arial Narrow" w:eastAsia="Calibri" w:hAnsi="Arial Narrow"/>
        </w:rPr>
        <w:t xml:space="preserve"> </w:t>
      </w:r>
    </w:p>
    <w:p w14:paraId="5A5040ED" w14:textId="77777777" w:rsidR="00510F64" w:rsidRDefault="00624CB3" w:rsidP="00510F64">
      <w:pPr>
        <w:adjustRightInd w:val="0"/>
        <w:spacing w:after="60"/>
        <w:ind w:left="142"/>
        <w:jc w:val="both"/>
        <w:rPr>
          <w:rFonts w:ascii="Arial Narrow" w:eastAsia="Calibri" w:hAnsi="Arial Narrow"/>
        </w:rPr>
      </w:pPr>
      <w:r>
        <w:rPr>
          <w:rFonts w:ascii="Arial Narrow" w:eastAsia="Calibri" w:hAnsi="Arial Narrow"/>
        </w:rPr>
        <w:t>9.3</w:t>
      </w:r>
      <w:r w:rsidR="002B47F3" w:rsidRPr="004C50B0">
        <w:rPr>
          <w:rFonts w:ascii="Arial Narrow" w:eastAsia="Calibri" w:hAnsi="Arial Narrow"/>
        </w:rPr>
        <w:t xml:space="preserve">. </w:t>
      </w:r>
      <w:r>
        <w:rPr>
          <w:rFonts w:ascii="Arial Narrow" w:eastAsia="Calibri" w:hAnsi="Arial Narrow"/>
        </w:rPr>
        <w:t>É de inteira responsabilidade da CONTRATADA a segurança do seu pessoal a de terceiros que porventura estejam envolvidos no transporte dos itens licitados</w:t>
      </w:r>
      <w:r w:rsidR="002B47F3" w:rsidRPr="004C50B0">
        <w:rPr>
          <w:rFonts w:ascii="Arial Narrow" w:eastAsia="Calibri" w:hAnsi="Arial Narrow"/>
        </w:rPr>
        <w:t>;</w:t>
      </w:r>
    </w:p>
    <w:p w14:paraId="6642CB66" w14:textId="77777777" w:rsidR="00510F64" w:rsidRDefault="00624CB3" w:rsidP="00510F64">
      <w:pPr>
        <w:adjustRightInd w:val="0"/>
        <w:spacing w:after="60"/>
        <w:ind w:left="142"/>
        <w:jc w:val="both"/>
        <w:rPr>
          <w:rFonts w:ascii="Arial Narrow" w:eastAsia="Calibri" w:hAnsi="Arial Narrow"/>
        </w:rPr>
      </w:pPr>
      <w:r>
        <w:rPr>
          <w:rFonts w:ascii="Arial Narrow" w:eastAsia="Calibri" w:hAnsi="Arial Narrow"/>
        </w:rPr>
        <w:t>9.4</w:t>
      </w:r>
      <w:r w:rsidR="002B47F3" w:rsidRPr="004C50B0">
        <w:rPr>
          <w:rFonts w:ascii="Arial Narrow" w:eastAsia="Calibri" w:hAnsi="Arial Narrow"/>
        </w:rPr>
        <w:t xml:space="preserve">. Os </w:t>
      </w:r>
      <w:r>
        <w:rPr>
          <w:rFonts w:ascii="Arial Narrow" w:eastAsia="Calibri" w:hAnsi="Arial Narrow"/>
        </w:rPr>
        <w:t>itens deste contrato deverão estar acondicionados em embalagens invioláveis, com identificação de lote e prazo de fabricação e validade (no mínimo de 02 (dois) anos), respeitando as condições corretas de armazenamento do produto (temperatura, umidade, empilhamento, etc.), sendo entregues sem ônus de frete para esta Secretaria, em perfeitas condições de uso, nos termos da legislação vigente, conforme a proposta apresentada</w:t>
      </w:r>
      <w:r w:rsidR="00510F64">
        <w:rPr>
          <w:rFonts w:ascii="Arial Narrow" w:eastAsia="Calibri" w:hAnsi="Arial Narrow"/>
        </w:rPr>
        <w:t>;</w:t>
      </w:r>
    </w:p>
    <w:p w14:paraId="27B5CDF2" w14:textId="77777777" w:rsidR="00510F64" w:rsidRDefault="00624CB3" w:rsidP="00510F64">
      <w:pPr>
        <w:adjustRightInd w:val="0"/>
        <w:ind w:left="142"/>
        <w:jc w:val="both"/>
        <w:rPr>
          <w:rFonts w:ascii="Arial Narrow" w:eastAsia="Calibri" w:hAnsi="Arial Narrow"/>
        </w:rPr>
      </w:pPr>
      <w:r>
        <w:rPr>
          <w:rFonts w:ascii="Arial Narrow" w:eastAsia="Calibri" w:hAnsi="Arial Narrow"/>
        </w:rPr>
        <w:t>9.5</w:t>
      </w:r>
      <w:r w:rsidR="002B47F3" w:rsidRPr="004C50B0">
        <w:rPr>
          <w:rFonts w:ascii="Arial Narrow" w:eastAsia="Calibri" w:hAnsi="Arial Narrow"/>
        </w:rPr>
        <w:t xml:space="preserve">. </w:t>
      </w:r>
      <w:r>
        <w:rPr>
          <w:rFonts w:ascii="Arial Narrow" w:eastAsia="Calibri" w:hAnsi="Arial Narrow"/>
        </w:rPr>
        <w:t xml:space="preserve">Os produtos deverão ser entregues em até 24 horas após a emissão da ordem e compras, devido a urgência e de acordo com a solicitação formal da SESAU no endereço supramencionado, para efetivar a entrega respectiva, quando então apresentará a nota fiscal correspondente que, depois </w:t>
      </w:r>
      <w:r w:rsidR="00692210">
        <w:rPr>
          <w:rFonts w:ascii="Arial Narrow" w:eastAsia="Calibri" w:hAnsi="Arial Narrow"/>
        </w:rPr>
        <w:t>de conferida e atestada, será paga até 30 dias após sua apresentação</w:t>
      </w:r>
      <w:r w:rsidR="00510F64">
        <w:rPr>
          <w:rFonts w:ascii="Arial Narrow" w:eastAsia="Calibri" w:hAnsi="Arial Narrow"/>
        </w:rPr>
        <w:t>.</w:t>
      </w:r>
    </w:p>
    <w:p w14:paraId="61504480" w14:textId="77777777" w:rsidR="00510F64" w:rsidRDefault="00692210" w:rsidP="00510F64">
      <w:pPr>
        <w:adjustRightInd w:val="0"/>
        <w:spacing w:after="60"/>
        <w:ind w:left="142"/>
        <w:jc w:val="both"/>
        <w:rPr>
          <w:rFonts w:ascii="Arial Narrow" w:eastAsia="Calibri" w:hAnsi="Arial Narrow"/>
        </w:rPr>
      </w:pPr>
      <w:r>
        <w:rPr>
          <w:rFonts w:ascii="Arial Narrow" w:eastAsia="Calibri" w:hAnsi="Arial Narrow"/>
        </w:rPr>
        <w:t>9.6</w:t>
      </w:r>
      <w:r w:rsidR="002B47F3" w:rsidRPr="004C50B0">
        <w:rPr>
          <w:rFonts w:ascii="Arial Narrow" w:eastAsia="Calibri" w:hAnsi="Arial Narrow"/>
        </w:rPr>
        <w:t>. A</w:t>
      </w:r>
      <w:r>
        <w:rPr>
          <w:rFonts w:ascii="Arial Narrow" w:eastAsia="Calibri" w:hAnsi="Arial Narrow"/>
        </w:rPr>
        <w:t>o critério desta Secretaria poderá ser modificado o local de entrega, para outro endereço no Município de Marituba, sem qualquer tipo de ônus adicionais;</w:t>
      </w:r>
    </w:p>
    <w:p w14:paraId="1A2EA49E" w14:textId="77777777" w:rsidR="00510F64" w:rsidRDefault="00692210" w:rsidP="00510F64">
      <w:pPr>
        <w:adjustRightInd w:val="0"/>
        <w:spacing w:after="60"/>
        <w:ind w:left="142"/>
        <w:jc w:val="both"/>
        <w:rPr>
          <w:rFonts w:ascii="Arial Narrow" w:eastAsia="Calibri" w:hAnsi="Arial Narrow"/>
        </w:rPr>
      </w:pPr>
      <w:r>
        <w:rPr>
          <w:rFonts w:ascii="Arial Narrow" w:eastAsia="Calibri" w:hAnsi="Arial Narrow"/>
        </w:rPr>
        <w:t>9.7</w:t>
      </w:r>
      <w:r w:rsidR="002B47F3" w:rsidRPr="004C50B0">
        <w:rPr>
          <w:rFonts w:ascii="Arial Narrow" w:eastAsia="Calibri" w:hAnsi="Arial Narrow"/>
        </w:rPr>
        <w:t>.</w:t>
      </w:r>
      <w:r>
        <w:rPr>
          <w:rFonts w:ascii="Arial Narrow" w:eastAsia="Calibri" w:hAnsi="Arial Narrow"/>
        </w:rPr>
        <w:t xml:space="preserve"> O recebimento e a aceitação dos itens estão condicionados à aceitação após a avaliação do servidor responsável;</w:t>
      </w:r>
    </w:p>
    <w:p w14:paraId="20FE71D4" w14:textId="77777777" w:rsidR="00510F64" w:rsidRDefault="00692210" w:rsidP="00510F64">
      <w:pPr>
        <w:adjustRightInd w:val="0"/>
        <w:spacing w:after="60"/>
        <w:ind w:left="142"/>
        <w:jc w:val="both"/>
        <w:rPr>
          <w:rFonts w:ascii="Arial Narrow" w:eastAsia="Calibri" w:hAnsi="Arial Narrow"/>
        </w:rPr>
      </w:pPr>
      <w:r>
        <w:rPr>
          <w:rFonts w:ascii="Arial Narrow" w:eastAsia="Calibri" w:hAnsi="Arial Narrow"/>
        </w:rPr>
        <w:t xml:space="preserve">9.8. </w:t>
      </w:r>
      <w:r w:rsidR="002B47F3" w:rsidRPr="004C50B0">
        <w:rPr>
          <w:rFonts w:ascii="Arial Narrow" w:eastAsia="Calibri" w:hAnsi="Arial Narrow"/>
        </w:rPr>
        <w:t xml:space="preserve"> </w:t>
      </w:r>
      <w:r>
        <w:rPr>
          <w:rFonts w:ascii="Arial Narrow" w:eastAsia="Calibri" w:hAnsi="Arial Narrow"/>
        </w:rPr>
        <w:t xml:space="preserve">Os itens desta dispensa de licitação serão recebidos por servidor </w:t>
      </w:r>
      <w:r w:rsidR="001F09E1">
        <w:rPr>
          <w:rFonts w:ascii="Arial Narrow" w:eastAsia="Calibri" w:hAnsi="Arial Narrow"/>
        </w:rPr>
        <w:t>por servidor designado pela Secretaria, nos prazos e nos termos estabelecidos no referido Termo de Referência, e serão recebidos;</w:t>
      </w:r>
    </w:p>
    <w:p w14:paraId="34222189" w14:textId="77777777" w:rsidR="00510F64" w:rsidRDefault="001F09E1" w:rsidP="00510F64">
      <w:pPr>
        <w:adjustRightInd w:val="0"/>
        <w:spacing w:after="60"/>
        <w:ind w:left="709"/>
        <w:jc w:val="both"/>
        <w:rPr>
          <w:rFonts w:ascii="Arial Narrow" w:eastAsia="Calibri" w:hAnsi="Arial Narrow"/>
        </w:rPr>
      </w:pPr>
      <w:r>
        <w:rPr>
          <w:rFonts w:ascii="Arial Narrow" w:eastAsia="Calibri" w:hAnsi="Arial Narrow"/>
        </w:rPr>
        <w:t>a) Provisoriamente: no ato da entrega, para posterior verificação da conformidade do objeto, com as especificações contidas no Termo de Referência, mediante a emissão do Termo de Referência Provisório; e</w:t>
      </w:r>
    </w:p>
    <w:p w14:paraId="32F2A585" w14:textId="77777777" w:rsidR="00510F64" w:rsidRDefault="001F09E1" w:rsidP="00510F64">
      <w:pPr>
        <w:adjustRightInd w:val="0"/>
        <w:spacing w:after="60"/>
        <w:ind w:left="709"/>
        <w:jc w:val="both"/>
        <w:rPr>
          <w:rFonts w:ascii="Arial Narrow" w:eastAsia="Calibri" w:hAnsi="Arial Narrow"/>
        </w:rPr>
      </w:pPr>
      <w:r>
        <w:rPr>
          <w:rFonts w:ascii="Arial Narrow" w:eastAsia="Calibri" w:hAnsi="Arial Narrow"/>
        </w:rPr>
        <w:t>b) Definitivamente: no prazo máximo de até 05 (cinco) dias úteis, contados a partir da assinatura do Termo de Recebimento Provisório e após a verificação de sua compatibilidade com as especificações do objeto desta licitação; mediante a emissão de Termo de Recebimento Definitivo assinado pelas partes.</w:t>
      </w:r>
    </w:p>
    <w:p w14:paraId="1954D6E4" w14:textId="77777777" w:rsidR="00510F64" w:rsidRDefault="00510F64" w:rsidP="00510F64">
      <w:pPr>
        <w:adjustRightInd w:val="0"/>
        <w:spacing w:after="60"/>
        <w:ind w:left="142"/>
        <w:jc w:val="both"/>
        <w:rPr>
          <w:rFonts w:ascii="Arial Narrow" w:eastAsia="Calibri" w:hAnsi="Arial Narrow"/>
        </w:rPr>
      </w:pPr>
      <w:r>
        <w:rPr>
          <w:rFonts w:ascii="Arial Narrow" w:eastAsia="Calibri" w:hAnsi="Arial Narrow"/>
        </w:rPr>
        <w:t>9.9</w:t>
      </w:r>
      <w:r w:rsidR="002B47F3" w:rsidRPr="004C50B0">
        <w:rPr>
          <w:rFonts w:ascii="Arial Narrow" w:eastAsia="Calibri" w:hAnsi="Arial Narrow"/>
        </w:rPr>
        <w:t>. O</w:t>
      </w:r>
      <w:r>
        <w:rPr>
          <w:rFonts w:ascii="Arial Narrow" w:eastAsia="Calibri" w:hAnsi="Arial Narrow"/>
        </w:rPr>
        <w:t xml:space="preserve"> recebimento definitivo não exclui as responsabilidades civil e penal da ADMINISTRAÇÃO;</w:t>
      </w:r>
      <w:r w:rsidR="002B47F3" w:rsidRPr="004C50B0">
        <w:rPr>
          <w:rFonts w:ascii="Arial Narrow" w:eastAsia="Calibri" w:hAnsi="Arial Narrow"/>
        </w:rPr>
        <w:t xml:space="preserve"> </w:t>
      </w:r>
    </w:p>
    <w:p w14:paraId="0390E12D" w14:textId="1981C4C9" w:rsidR="00510F64" w:rsidRDefault="00510F64" w:rsidP="00510F64">
      <w:pPr>
        <w:adjustRightInd w:val="0"/>
        <w:spacing w:after="60"/>
        <w:ind w:left="709"/>
        <w:jc w:val="both"/>
        <w:rPr>
          <w:rFonts w:ascii="Arial Narrow" w:eastAsia="Calibri" w:hAnsi="Arial Narrow"/>
        </w:rPr>
      </w:pPr>
      <w:r>
        <w:rPr>
          <w:rFonts w:ascii="Arial Narrow" w:eastAsia="Calibri" w:hAnsi="Arial Narrow"/>
        </w:rPr>
        <w:t>a)  Caberá ao servidor designado rejeitar totalmente ou em parte, qualquer produto que não esteja de acordo com as exigências, ou aquele que não seja comprovadamente de boa qualidade, bem como determinar a substituição do produto eventualmente fora de especificação;</w:t>
      </w:r>
    </w:p>
    <w:p w14:paraId="3227CA55" w14:textId="4BB8E430" w:rsidR="00510F64" w:rsidRDefault="00510F64" w:rsidP="005D2E2F">
      <w:pPr>
        <w:adjustRightInd w:val="0"/>
        <w:ind w:left="709"/>
        <w:jc w:val="both"/>
        <w:rPr>
          <w:rFonts w:ascii="Arial Narrow" w:eastAsia="Calibri" w:hAnsi="Arial Narrow"/>
        </w:rPr>
      </w:pPr>
      <w:r>
        <w:rPr>
          <w:rFonts w:ascii="Arial Narrow" w:eastAsia="Calibri" w:hAnsi="Arial Narrow"/>
        </w:rPr>
        <w:lastRenderedPageBreak/>
        <w:t xml:space="preserve">b) </w:t>
      </w:r>
      <w:r w:rsidR="005D2E2F">
        <w:rPr>
          <w:rFonts w:ascii="Arial Narrow" w:eastAsia="Calibri" w:hAnsi="Arial Narrow"/>
        </w:rPr>
        <w:t>No ato da entrega o material não pode conter prazo de validades inferior a 80% (oitenta por cento) da validade total do item;</w:t>
      </w:r>
    </w:p>
    <w:p w14:paraId="0F16DF21" w14:textId="77777777" w:rsidR="005D2E2F" w:rsidRPr="004C50B0" w:rsidRDefault="005D2E2F" w:rsidP="005D2E2F">
      <w:pPr>
        <w:adjustRightInd w:val="0"/>
        <w:ind w:left="709"/>
        <w:jc w:val="both"/>
        <w:rPr>
          <w:rFonts w:ascii="Arial Narrow" w:eastAsia="Calibri" w:hAnsi="Arial Narrow"/>
        </w:rPr>
      </w:pPr>
    </w:p>
    <w:p w14:paraId="7CC6141A" w14:textId="295B1CBA" w:rsidR="002B47F3" w:rsidRDefault="002B47F3" w:rsidP="002B47F3">
      <w:pPr>
        <w:ind w:left="142"/>
        <w:jc w:val="both"/>
        <w:rPr>
          <w:rFonts w:ascii="Arial Narrow" w:hAnsi="Arial Narrow"/>
          <w:b/>
          <w:bCs/>
        </w:rPr>
      </w:pPr>
      <w:r w:rsidRPr="004C50B0">
        <w:rPr>
          <w:rFonts w:ascii="Arial Narrow" w:hAnsi="Arial Narrow"/>
          <w:b/>
          <w:bCs/>
        </w:rPr>
        <w:t>CLÁUSULA</w:t>
      </w:r>
      <w:r w:rsidR="005D2E2F">
        <w:rPr>
          <w:rFonts w:ascii="Arial Narrow" w:hAnsi="Arial Narrow"/>
          <w:b/>
          <w:bCs/>
        </w:rPr>
        <w:t xml:space="preserve"> DÉCIMA</w:t>
      </w:r>
      <w:r w:rsidRPr="004C50B0">
        <w:rPr>
          <w:rFonts w:ascii="Arial Narrow" w:hAnsi="Arial Narrow"/>
          <w:b/>
          <w:bCs/>
        </w:rPr>
        <w:t xml:space="preserve"> – PROCEDIMENTOS DE FISCALIZAÇÃO DO FISCAL DO CONTRATO:</w:t>
      </w:r>
    </w:p>
    <w:p w14:paraId="12D2B428" w14:textId="55D0DD8A" w:rsidR="002B47F3" w:rsidRPr="004C50B0" w:rsidRDefault="005D2E2F" w:rsidP="005F7FD0">
      <w:pPr>
        <w:spacing w:after="60"/>
        <w:ind w:left="142"/>
        <w:jc w:val="both"/>
        <w:rPr>
          <w:rFonts w:ascii="Arial Narrow" w:hAnsi="Arial Narrow"/>
        </w:rPr>
      </w:pPr>
      <w:r>
        <w:rPr>
          <w:rFonts w:ascii="Arial Narrow" w:hAnsi="Arial Narrow"/>
        </w:rPr>
        <w:t>10</w:t>
      </w:r>
      <w:r w:rsidR="002B47F3" w:rsidRPr="004C50B0">
        <w:rPr>
          <w:rFonts w:ascii="Arial Narrow" w:hAnsi="Arial Narrow"/>
        </w:rPr>
        <w:t>.</w:t>
      </w:r>
      <w:r>
        <w:rPr>
          <w:rFonts w:ascii="Arial Narrow" w:hAnsi="Arial Narrow"/>
        </w:rPr>
        <w:t>1</w:t>
      </w:r>
      <w:r w:rsidR="002B47F3" w:rsidRPr="004C50B0">
        <w:rPr>
          <w:rFonts w:ascii="Arial Narrow" w:hAnsi="Arial Narrow"/>
        </w:rPr>
        <w:t>. Receber Notas Fiscais/Faturas, como também, realizar a devida conferência, para verificar se encontra em conformi</w:t>
      </w:r>
      <w:r w:rsidR="002B47F3">
        <w:rPr>
          <w:rFonts w:ascii="Arial Narrow" w:hAnsi="Arial Narrow"/>
        </w:rPr>
        <w:t>dade com a entrega dos medicamentos</w:t>
      </w:r>
      <w:r w:rsidR="002B47F3" w:rsidRPr="004C50B0">
        <w:rPr>
          <w:rFonts w:ascii="Arial Narrow" w:hAnsi="Arial Narrow"/>
        </w:rPr>
        <w:t>;</w:t>
      </w:r>
    </w:p>
    <w:p w14:paraId="38561170" w14:textId="01192417" w:rsidR="002B47F3" w:rsidRPr="004C50B0" w:rsidRDefault="005D2E2F" w:rsidP="005F7FD0">
      <w:pPr>
        <w:spacing w:after="60"/>
        <w:ind w:left="142"/>
        <w:jc w:val="both"/>
        <w:rPr>
          <w:rFonts w:ascii="Arial Narrow" w:hAnsi="Arial Narrow"/>
        </w:rPr>
      </w:pPr>
      <w:r>
        <w:rPr>
          <w:rFonts w:ascii="Arial Narrow" w:hAnsi="Arial Narrow"/>
        </w:rPr>
        <w:t>10.2</w:t>
      </w:r>
      <w:r w:rsidR="002B47F3" w:rsidRPr="004C50B0">
        <w:rPr>
          <w:rFonts w:ascii="Arial Narrow" w:hAnsi="Arial Narrow"/>
        </w:rPr>
        <w:t>. Anotar em registro próprio, de todas as ocorrências relacionadas à en</w:t>
      </w:r>
      <w:r w:rsidR="002B47F3">
        <w:rPr>
          <w:rFonts w:ascii="Arial Narrow" w:hAnsi="Arial Narrow"/>
        </w:rPr>
        <w:t xml:space="preserve">trega dos </w:t>
      </w:r>
      <w:r>
        <w:rPr>
          <w:rFonts w:ascii="Arial Narrow" w:hAnsi="Arial Narrow"/>
        </w:rPr>
        <w:t>produtos</w:t>
      </w:r>
      <w:r w:rsidR="002B47F3" w:rsidRPr="004C50B0">
        <w:rPr>
          <w:rFonts w:ascii="Arial Narrow" w:hAnsi="Arial Narrow"/>
        </w:rPr>
        <w:t>;</w:t>
      </w:r>
    </w:p>
    <w:p w14:paraId="58E7C449" w14:textId="76CD04CA" w:rsidR="002B47F3" w:rsidRPr="004C50B0" w:rsidRDefault="005D2E2F" w:rsidP="005F7FD0">
      <w:pPr>
        <w:spacing w:after="60"/>
        <w:ind w:left="142"/>
        <w:jc w:val="both"/>
        <w:rPr>
          <w:rFonts w:ascii="Arial Narrow" w:hAnsi="Arial Narrow"/>
        </w:rPr>
      </w:pPr>
      <w:r>
        <w:rPr>
          <w:rFonts w:ascii="Arial Narrow" w:hAnsi="Arial Narrow"/>
        </w:rPr>
        <w:t>10</w:t>
      </w:r>
      <w:r w:rsidR="002B47F3" w:rsidRPr="004C50B0">
        <w:rPr>
          <w:rFonts w:ascii="Arial Narrow" w:hAnsi="Arial Narrow"/>
        </w:rPr>
        <w:t>.</w:t>
      </w:r>
      <w:r>
        <w:rPr>
          <w:rFonts w:ascii="Arial Narrow" w:hAnsi="Arial Narrow"/>
        </w:rPr>
        <w:t>3</w:t>
      </w:r>
      <w:r w:rsidR="002B47F3" w:rsidRPr="004C50B0">
        <w:rPr>
          <w:rFonts w:ascii="Arial Narrow" w:hAnsi="Arial Narrow"/>
        </w:rPr>
        <w:t xml:space="preserve">. Acompanhar, supervisionar e denunciar quaisquer irregularidades constatadas no fornecimento dos </w:t>
      </w:r>
      <w:r>
        <w:rPr>
          <w:rFonts w:ascii="Arial Narrow" w:hAnsi="Arial Narrow"/>
        </w:rPr>
        <w:t>produtos</w:t>
      </w:r>
      <w:r w:rsidR="002B47F3" w:rsidRPr="004C50B0">
        <w:rPr>
          <w:rFonts w:ascii="Arial Narrow" w:hAnsi="Arial Narrow"/>
        </w:rPr>
        <w:t>;</w:t>
      </w:r>
    </w:p>
    <w:p w14:paraId="4E62131D" w14:textId="201447DD" w:rsidR="002B47F3" w:rsidRPr="004C50B0" w:rsidRDefault="005D2E2F" w:rsidP="005F7FD0">
      <w:pPr>
        <w:spacing w:after="60"/>
        <w:ind w:left="142"/>
        <w:jc w:val="both"/>
        <w:rPr>
          <w:rFonts w:ascii="Arial Narrow" w:hAnsi="Arial Narrow"/>
        </w:rPr>
      </w:pPr>
      <w:r>
        <w:rPr>
          <w:rFonts w:ascii="Arial Narrow" w:hAnsi="Arial Narrow"/>
        </w:rPr>
        <w:t>10.4</w:t>
      </w:r>
      <w:r w:rsidR="002B47F3" w:rsidRPr="004C50B0">
        <w:rPr>
          <w:rFonts w:ascii="Arial Narrow" w:hAnsi="Arial Narrow"/>
        </w:rPr>
        <w:t xml:space="preserve">.  Atestar para fins de pagamento, os documentos da despesa, especificamente quanto à execução </w:t>
      </w:r>
      <w:r w:rsidR="002B47F3">
        <w:rPr>
          <w:rFonts w:ascii="Arial Narrow" w:hAnsi="Arial Narrow"/>
        </w:rPr>
        <w:t>do</w:t>
      </w:r>
      <w:r>
        <w:rPr>
          <w:rFonts w:ascii="Arial Narrow" w:hAnsi="Arial Narrow"/>
        </w:rPr>
        <w:t>s serviços</w:t>
      </w:r>
      <w:r w:rsidR="002B47F3" w:rsidRPr="004C50B0">
        <w:rPr>
          <w:rFonts w:ascii="Arial Narrow" w:hAnsi="Arial Narrow"/>
        </w:rPr>
        <w:t>;</w:t>
      </w:r>
    </w:p>
    <w:p w14:paraId="23841D46" w14:textId="6D72D268" w:rsidR="002B47F3" w:rsidRPr="004C50B0" w:rsidRDefault="005D2E2F" w:rsidP="005F7FD0">
      <w:pPr>
        <w:tabs>
          <w:tab w:val="left" w:pos="705"/>
        </w:tabs>
        <w:spacing w:after="60"/>
        <w:ind w:left="142"/>
        <w:jc w:val="both"/>
        <w:rPr>
          <w:rFonts w:ascii="Arial Narrow" w:hAnsi="Arial Narrow"/>
          <w:b/>
          <w:bCs/>
        </w:rPr>
      </w:pPr>
      <w:r>
        <w:rPr>
          <w:rFonts w:ascii="Arial Narrow" w:hAnsi="Arial Narrow"/>
        </w:rPr>
        <w:t>10.5</w:t>
      </w:r>
      <w:r w:rsidR="002B47F3" w:rsidRPr="004C50B0">
        <w:rPr>
          <w:rFonts w:ascii="Arial Narrow" w:hAnsi="Arial Narrow"/>
        </w:rPr>
        <w:t>. Zelar para que os valores a serem pagos nos contratos não ultrapassem os créditos correspondentes</w:t>
      </w:r>
      <w:r w:rsidR="002B47F3" w:rsidRPr="004C50B0">
        <w:rPr>
          <w:rFonts w:ascii="Arial Narrow" w:hAnsi="Arial Narrow"/>
          <w:b/>
          <w:bCs/>
        </w:rPr>
        <w:t>.</w:t>
      </w:r>
    </w:p>
    <w:p w14:paraId="1E63C2D3" w14:textId="03EC592F" w:rsidR="002B47F3" w:rsidRPr="004C50B0" w:rsidRDefault="005D2E2F" w:rsidP="005F7FD0">
      <w:pPr>
        <w:tabs>
          <w:tab w:val="left" w:pos="705"/>
        </w:tabs>
        <w:spacing w:after="60"/>
        <w:ind w:left="142"/>
        <w:jc w:val="both"/>
        <w:rPr>
          <w:rFonts w:ascii="Arial Narrow" w:hAnsi="Arial Narrow"/>
        </w:rPr>
      </w:pPr>
      <w:r>
        <w:rPr>
          <w:rFonts w:ascii="Arial Narrow" w:hAnsi="Arial Narrow"/>
        </w:rPr>
        <w:t>10.6</w:t>
      </w:r>
      <w:r w:rsidR="002B47F3" w:rsidRPr="004C50B0">
        <w:rPr>
          <w:rFonts w:ascii="Arial Narrow" w:hAnsi="Arial Narrow"/>
        </w:rPr>
        <w:t xml:space="preserve">. Recusar fornecimento irregular, não aceitando </w:t>
      </w:r>
      <w:r w:rsidR="002B47F3">
        <w:rPr>
          <w:rFonts w:ascii="Arial Narrow" w:hAnsi="Arial Narrow"/>
        </w:rPr>
        <w:t xml:space="preserve">do medicamento </w:t>
      </w:r>
      <w:r w:rsidR="002B47F3" w:rsidRPr="004C50B0">
        <w:rPr>
          <w:rFonts w:ascii="Arial Narrow" w:hAnsi="Arial Narrow"/>
        </w:rPr>
        <w:t>diverso daquele que se encontra especificado no contrato;</w:t>
      </w:r>
    </w:p>
    <w:p w14:paraId="7435DB8F" w14:textId="6C2AFC2F" w:rsidR="002B47F3" w:rsidRDefault="005D2E2F" w:rsidP="005F7FD0">
      <w:pPr>
        <w:tabs>
          <w:tab w:val="left" w:pos="705"/>
        </w:tabs>
        <w:spacing w:after="60"/>
        <w:ind w:left="142"/>
        <w:jc w:val="both"/>
        <w:rPr>
          <w:rFonts w:ascii="Arial Narrow" w:hAnsi="Arial Narrow"/>
        </w:rPr>
      </w:pPr>
      <w:r>
        <w:rPr>
          <w:rFonts w:ascii="Arial Narrow" w:hAnsi="Arial Narrow"/>
        </w:rPr>
        <w:t>10.7</w:t>
      </w:r>
      <w:r w:rsidR="002B47F3" w:rsidRPr="004C50B0">
        <w:rPr>
          <w:rFonts w:ascii="Arial Narrow" w:hAnsi="Arial Narrow"/>
        </w:rPr>
        <w:t>. Comunicar à Administração a necessidade de alterações do quantitativo do objeto ou modificação da forma de sua execução, em razão do fato superveniente ou de outro qualquer.</w:t>
      </w:r>
    </w:p>
    <w:p w14:paraId="51350505" w14:textId="77777777" w:rsidR="002B47F3" w:rsidRPr="004C50B0" w:rsidRDefault="002B47F3" w:rsidP="002B47F3">
      <w:pPr>
        <w:tabs>
          <w:tab w:val="left" w:pos="705"/>
        </w:tabs>
        <w:ind w:left="142"/>
        <w:jc w:val="both"/>
        <w:rPr>
          <w:rFonts w:ascii="Arial Narrow" w:hAnsi="Arial Narrow"/>
        </w:rPr>
      </w:pPr>
    </w:p>
    <w:p w14:paraId="7A0E6542" w14:textId="3732E14C" w:rsidR="002B47F3" w:rsidRDefault="002B47F3" w:rsidP="005F7FD0">
      <w:pPr>
        <w:spacing w:after="60"/>
        <w:ind w:left="142"/>
        <w:rPr>
          <w:rFonts w:ascii="Arial Narrow" w:hAnsi="Arial Narrow"/>
          <w:b/>
        </w:rPr>
      </w:pPr>
      <w:r w:rsidRPr="004C50B0">
        <w:rPr>
          <w:rFonts w:ascii="Arial Narrow" w:hAnsi="Arial Narrow"/>
          <w:b/>
          <w:bCs/>
        </w:rPr>
        <w:t>CLÁUSULA DÉCIMA</w:t>
      </w:r>
      <w:r w:rsidR="005D2E2F">
        <w:rPr>
          <w:rFonts w:ascii="Arial Narrow" w:hAnsi="Arial Narrow"/>
          <w:b/>
          <w:bCs/>
        </w:rPr>
        <w:t xml:space="preserve"> PRIMEIRA</w:t>
      </w:r>
      <w:r w:rsidRPr="004C50B0">
        <w:rPr>
          <w:rFonts w:ascii="Arial Narrow" w:hAnsi="Arial Narrow"/>
          <w:b/>
          <w:bCs/>
        </w:rPr>
        <w:t xml:space="preserve"> - </w:t>
      </w:r>
      <w:r w:rsidRPr="004C50B0">
        <w:rPr>
          <w:rFonts w:ascii="Arial Narrow" w:hAnsi="Arial Narrow"/>
          <w:b/>
        </w:rPr>
        <w:t>DAS OBRIGAÇÕES DA CONTRATADA:</w:t>
      </w:r>
    </w:p>
    <w:p w14:paraId="154F8A04" w14:textId="4166AAB9" w:rsidR="002B47F3" w:rsidRPr="004C50B0" w:rsidRDefault="002B47F3" w:rsidP="005F7FD0">
      <w:pPr>
        <w:spacing w:after="60"/>
        <w:ind w:left="142"/>
        <w:rPr>
          <w:rFonts w:ascii="Arial Narrow" w:hAnsi="Arial Narrow"/>
        </w:rPr>
      </w:pPr>
      <w:r w:rsidRPr="004C50B0">
        <w:rPr>
          <w:rFonts w:ascii="Arial Narrow" w:hAnsi="Arial Narrow"/>
        </w:rPr>
        <w:t>1</w:t>
      </w:r>
      <w:r w:rsidR="005D2E2F">
        <w:rPr>
          <w:rFonts w:ascii="Arial Narrow" w:hAnsi="Arial Narrow"/>
        </w:rPr>
        <w:t>1</w:t>
      </w:r>
      <w:r w:rsidRPr="004C50B0">
        <w:rPr>
          <w:rFonts w:ascii="Arial Narrow" w:hAnsi="Arial Narrow"/>
        </w:rPr>
        <w:t xml:space="preserve">.1. </w:t>
      </w:r>
      <w:r w:rsidR="005D2E2F">
        <w:rPr>
          <w:rFonts w:ascii="Arial Narrow" w:hAnsi="Arial Narrow"/>
        </w:rPr>
        <w:t>Efetuar entrega dos produtos solicitados em perfeitas condições, no prazo e local indicados pela Contratante, em estrita observância das especificações do Termo de referência e da proposta acompanhada de respectiva nota fiscal constante detalhadamente as indicações da marca, procedência e prazo de validade</w:t>
      </w:r>
      <w:r w:rsidRPr="004C50B0">
        <w:rPr>
          <w:rFonts w:ascii="Arial Narrow" w:hAnsi="Arial Narrow"/>
        </w:rPr>
        <w:t>;</w:t>
      </w:r>
    </w:p>
    <w:p w14:paraId="276E8ACE" w14:textId="7C0024E7" w:rsidR="002B47F3" w:rsidRPr="004C50B0" w:rsidRDefault="002B47F3" w:rsidP="005F7FD0">
      <w:pPr>
        <w:tabs>
          <w:tab w:val="left" w:pos="3807"/>
        </w:tabs>
        <w:spacing w:after="60"/>
        <w:ind w:left="142"/>
        <w:jc w:val="both"/>
        <w:rPr>
          <w:rFonts w:ascii="Arial Narrow" w:hAnsi="Arial Narrow"/>
        </w:rPr>
      </w:pPr>
      <w:r>
        <w:rPr>
          <w:rFonts w:ascii="Arial Narrow" w:hAnsi="Arial Narrow"/>
        </w:rPr>
        <w:t>1</w:t>
      </w:r>
      <w:r w:rsidR="005D2E2F">
        <w:rPr>
          <w:rFonts w:ascii="Arial Narrow" w:hAnsi="Arial Narrow"/>
        </w:rPr>
        <w:t>1</w:t>
      </w:r>
      <w:r>
        <w:rPr>
          <w:rFonts w:ascii="Arial Narrow" w:hAnsi="Arial Narrow"/>
        </w:rPr>
        <w:t xml:space="preserve">.2. Executar diretamente </w:t>
      </w:r>
      <w:r>
        <w:rPr>
          <w:rFonts w:ascii="Arial Narrow" w:eastAsia="Calibri" w:hAnsi="Arial Narrow"/>
        </w:rPr>
        <w:t xml:space="preserve">o </w:t>
      </w:r>
      <w:r w:rsidRPr="004C50B0">
        <w:rPr>
          <w:rFonts w:ascii="Arial Narrow" w:eastAsia="Calibri" w:hAnsi="Arial Narrow"/>
        </w:rPr>
        <w:t>fornecimento</w:t>
      </w:r>
      <w:r w:rsidRPr="004C50B0">
        <w:rPr>
          <w:rFonts w:ascii="Arial Narrow" w:hAnsi="Arial Narrow"/>
        </w:rPr>
        <w:t>, sem transferência de responsabilidade ou subcontratação;</w:t>
      </w:r>
    </w:p>
    <w:p w14:paraId="56CFC206" w14:textId="6495C4F1"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5D2E2F">
        <w:rPr>
          <w:rFonts w:ascii="Arial Narrow" w:hAnsi="Arial Narrow"/>
        </w:rPr>
        <w:t>1</w:t>
      </w:r>
      <w:r w:rsidRPr="004C50B0">
        <w:rPr>
          <w:rFonts w:ascii="Arial Narrow" w:hAnsi="Arial Narrow"/>
        </w:rPr>
        <w:t>.3. Cumprir o prazo para fornecimento</w:t>
      </w:r>
      <w:r>
        <w:rPr>
          <w:rFonts w:ascii="Arial Narrow" w:hAnsi="Arial Narrow"/>
        </w:rPr>
        <w:t xml:space="preserve"> dentro da vigência</w:t>
      </w:r>
      <w:r w:rsidRPr="004C50B0">
        <w:rPr>
          <w:rFonts w:ascii="Arial Narrow" w:hAnsi="Arial Narrow"/>
        </w:rPr>
        <w:t>;</w:t>
      </w:r>
    </w:p>
    <w:p w14:paraId="7B533B10" w14:textId="0BE53E72"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5D2E2F">
        <w:rPr>
          <w:rFonts w:ascii="Arial Narrow" w:hAnsi="Arial Narrow"/>
        </w:rPr>
        <w:t>1</w:t>
      </w:r>
      <w:r w:rsidRPr="004C50B0">
        <w:rPr>
          <w:rFonts w:ascii="Arial Narrow" w:hAnsi="Arial Narrow"/>
        </w:rPr>
        <w:t>.4. Responsabilizar-se pelos vícios e dan</w:t>
      </w:r>
      <w:r>
        <w:rPr>
          <w:rFonts w:ascii="Arial Narrow" w:hAnsi="Arial Narrow"/>
        </w:rPr>
        <w:t xml:space="preserve">os decorrentes do </w:t>
      </w:r>
      <w:r w:rsidR="005D2E2F">
        <w:rPr>
          <w:rFonts w:ascii="Arial Narrow" w:hAnsi="Arial Narrow"/>
        </w:rPr>
        <w:t>produto</w:t>
      </w:r>
      <w:r>
        <w:rPr>
          <w:rFonts w:ascii="Arial Narrow" w:hAnsi="Arial Narrow"/>
        </w:rPr>
        <w:t xml:space="preserve"> </w:t>
      </w:r>
      <w:r>
        <w:rPr>
          <w:rFonts w:ascii="Arial Narrow" w:eastAsia="Calibri" w:hAnsi="Arial Narrow"/>
        </w:rPr>
        <w:t>de</w:t>
      </w:r>
      <w:r w:rsidRPr="004C50B0">
        <w:rPr>
          <w:rFonts w:ascii="Arial Narrow" w:eastAsia="Calibri" w:hAnsi="Arial Narrow"/>
        </w:rPr>
        <w:t xml:space="preserve"> </w:t>
      </w:r>
      <w:r w:rsidRPr="004C50B0">
        <w:rPr>
          <w:rFonts w:ascii="Arial Narrow" w:hAnsi="Arial Narrow"/>
        </w:rPr>
        <w:t>desacordo com os artigos 12, 13, 17 e 27, do Código de Defesa do Consumidor (Lei nº 8.078/1990);</w:t>
      </w:r>
    </w:p>
    <w:p w14:paraId="430DE1AE" w14:textId="4C84679A"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5D2E2F">
        <w:rPr>
          <w:rFonts w:ascii="Arial Narrow" w:hAnsi="Arial Narrow"/>
        </w:rPr>
        <w:t>1</w:t>
      </w:r>
      <w:r w:rsidRPr="004C50B0">
        <w:rPr>
          <w:rFonts w:ascii="Arial Narrow" w:hAnsi="Arial Narrow"/>
        </w:rPr>
        <w:t>.5. Se após o fornecimento</w:t>
      </w:r>
      <w:r w:rsidRPr="004C50B0">
        <w:rPr>
          <w:rFonts w:ascii="Arial Narrow" w:eastAsia="Calibri" w:hAnsi="Arial Narrow"/>
        </w:rPr>
        <w:t xml:space="preserve"> do </w:t>
      </w:r>
      <w:r w:rsidR="0092179C">
        <w:rPr>
          <w:rFonts w:ascii="Arial Narrow" w:eastAsia="Calibri" w:hAnsi="Arial Narrow"/>
        </w:rPr>
        <w:t>produto</w:t>
      </w:r>
      <w:r w:rsidRPr="004C50B0">
        <w:rPr>
          <w:rFonts w:ascii="Arial Narrow" w:hAnsi="Arial Narrow"/>
        </w:rPr>
        <w:t xml:space="preserve"> for encontrado algum defeito, </w:t>
      </w:r>
      <w:r w:rsidR="0092179C">
        <w:rPr>
          <w:rFonts w:ascii="Arial Narrow" w:hAnsi="Arial Narrow"/>
        </w:rPr>
        <w:t>o fornecedor substituirá o item no prazo de 05 (cinco) dias úteis, contados do recebimento do aviso escrito por fax, e-mail ou outro meio hábil, sem ônus para a Secretaria;</w:t>
      </w:r>
    </w:p>
    <w:p w14:paraId="06979646" w14:textId="1ADF5A16"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92179C">
        <w:rPr>
          <w:rFonts w:ascii="Arial Narrow" w:hAnsi="Arial Narrow"/>
        </w:rPr>
        <w:t>1</w:t>
      </w:r>
      <w:r w:rsidRPr="004C50B0">
        <w:rPr>
          <w:rFonts w:ascii="Arial Narrow" w:hAnsi="Arial Narrow"/>
        </w:rPr>
        <w:t>.6. Informar nome, número de telefone e e-mail do responsável, a fim de atender as solicitações da Secretaria, bem como para atendimento a assistência;</w:t>
      </w:r>
    </w:p>
    <w:p w14:paraId="006CA88A" w14:textId="7555D1BA"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92179C">
        <w:rPr>
          <w:rFonts w:ascii="Arial Narrow" w:hAnsi="Arial Narrow"/>
        </w:rPr>
        <w:t>1</w:t>
      </w:r>
      <w:r w:rsidRPr="004C50B0">
        <w:rPr>
          <w:rFonts w:ascii="Arial Narrow" w:hAnsi="Arial Narrow"/>
        </w:rPr>
        <w:t>.7. Arcar com todos os encargos decorrentes da presente aquisição, especialmente os referentes a frete, taxas, seguros, encargos sociais e trabalhistas;</w:t>
      </w:r>
    </w:p>
    <w:p w14:paraId="638A76F2" w14:textId="391040B4"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92179C">
        <w:rPr>
          <w:rFonts w:ascii="Arial Narrow" w:hAnsi="Arial Narrow"/>
        </w:rPr>
        <w:t>1</w:t>
      </w:r>
      <w:r w:rsidRPr="004C50B0">
        <w:rPr>
          <w:rFonts w:ascii="Arial Narrow" w:hAnsi="Arial Narrow"/>
        </w:rPr>
        <w:t>.8. Dispor de meios de transportes necessários para a devida entrega</w:t>
      </w:r>
      <w:r>
        <w:rPr>
          <w:rFonts w:ascii="Arial Narrow" w:hAnsi="Arial Narrow"/>
        </w:rPr>
        <w:t xml:space="preserve"> do</w:t>
      </w:r>
      <w:r w:rsidR="0092179C">
        <w:rPr>
          <w:rFonts w:ascii="Arial Narrow" w:hAnsi="Arial Narrow"/>
        </w:rPr>
        <w:t xml:space="preserve"> produto no local destino;</w:t>
      </w:r>
    </w:p>
    <w:p w14:paraId="12C06B6F" w14:textId="6CF9E8A5" w:rsidR="002B47F3" w:rsidRPr="004C50B0" w:rsidRDefault="002B47F3" w:rsidP="005F7FD0">
      <w:pPr>
        <w:tabs>
          <w:tab w:val="left" w:pos="3807"/>
        </w:tabs>
        <w:spacing w:after="60"/>
        <w:ind w:left="142"/>
        <w:jc w:val="both"/>
        <w:rPr>
          <w:rFonts w:ascii="Arial Narrow" w:hAnsi="Arial Narrow"/>
        </w:rPr>
      </w:pPr>
      <w:r w:rsidRPr="004C50B0">
        <w:rPr>
          <w:rFonts w:ascii="Arial Narrow" w:hAnsi="Arial Narrow"/>
        </w:rPr>
        <w:t>1</w:t>
      </w:r>
      <w:r w:rsidR="0092179C">
        <w:rPr>
          <w:rFonts w:ascii="Arial Narrow" w:hAnsi="Arial Narrow"/>
        </w:rPr>
        <w:t>1</w:t>
      </w:r>
      <w:r w:rsidRPr="004C50B0">
        <w:rPr>
          <w:rFonts w:ascii="Arial Narrow" w:hAnsi="Arial Narrow"/>
        </w:rPr>
        <w:t>.9.</w:t>
      </w:r>
      <w:r w:rsidR="0092179C">
        <w:rPr>
          <w:rFonts w:ascii="Arial Narrow" w:hAnsi="Arial Narrow"/>
        </w:rPr>
        <w:t xml:space="preserve"> </w:t>
      </w:r>
      <w:r w:rsidRPr="004C50B0">
        <w:rPr>
          <w:rFonts w:ascii="Arial Narrow" w:hAnsi="Arial Narrow"/>
        </w:rPr>
        <w:t>Prestar todos os esclarecimentos que forem solicitados pela Administração, durante a execução do contrato;</w:t>
      </w:r>
    </w:p>
    <w:p w14:paraId="7AE63432" w14:textId="3F22B7D4" w:rsidR="002B47F3" w:rsidRPr="004C50B0" w:rsidRDefault="002B47F3" w:rsidP="002B47F3">
      <w:pPr>
        <w:tabs>
          <w:tab w:val="left" w:pos="3807"/>
        </w:tabs>
        <w:ind w:left="142"/>
        <w:jc w:val="both"/>
        <w:rPr>
          <w:rFonts w:ascii="Arial Narrow" w:hAnsi="Arial Narrow"/>
        </w:rPr>
      </w:pPr>
      <w:r w:rsidRPr="004C50B0">
        <w:rPr>
          <w:rFonts w:ascii="Arial Narrow" w:hAnsi="Arial Narrow"/>
        </w:rPr>
        <w:t>1</w:t>
      </w:r>
      <w:r w:rsidR="0092179C">
        <w:rPr>
          <w:rFonts w:ascii="Arial Narrow" w:hAnsi="Arial Narrow"/>
        </w:rPr>
        <w:t>1</w:t>
      </w:r>
      <w:r w:rsidRPr="004C50B0">
        <w:rPr>
          <w:rFonts w:ascii="Arial Narrow" w:hAnsi="Arial Narrow"/>
        </w:rPr>
        <w:t>.1</w:t>
      </w:r>
      <w:r w:rsidR="0092179C">
        <w:rPr>
          <w:rFonts w:ascii="Arial Narrow" w:hAnsi="Arial Narrow"/>
        </w:rPr>
        <w:t>0</w:t>
      </w:r>
      <w:r w:rsidRPr="004C50B0">
        <w:rPr>
          <w:rFonts w:ascii="Arial Narrow" w:hAnsi="Arial Narrow"/>
        </w:rPr>
        <w:t>. Aceitar nas mesmas condições contratuais, os acréscimos ou supressões que se fizerem necessários, até 25% (vinte e cinco por cento) das quantidades atualizadas no contrato, na forma do art. 65, parágrafos 1º e 2º da Lei nº 8.666/93 e suas alterações posteriores.</w:t>
      </w:r>
    </w:p>
    <w:p w14:paraId="6C6D6F2D" w14:textId="77777777" w:rsidR="002B47F3" w:rsidRPr="004C50B0" w:rsidRDefault="002B47F3" w:rsidP="002B47F3">
      <w:pPr>
        <w:ind w:left="142"/>
        <w:rPr>
          <w:rFonts w:ascii="Arial Narrow" w:hAnsi="Arial Narrow"/>
          <w:b/>
          <w:bCs/>
        </w:rPr>
      </w:pPr>
    </w:p>
    <w:p w14:paraId="3D4F0BDB" w14:textId="26F9C3F4" w:rsidR="002B47F3" w:rsidRDefault="002B47F3" w:rsidP="005F7FD0">
      <w:pPr>
        <w:spacing w:after="60"/>
        <w:ind w:left="142"/>
        <w:rPr>
          <w:rFonts w:ascii="Arial Narrow" w:hAnsi="Arial Narrow"/>
          <w:b/>
        </w:rPr>
      </w:pPr>
      <w:r w:rsidRPr="004C50B0">
        <w:rPr>
          <w:rFonts w:ascii="Arial Narrow" w:hAnsi="Arial Narrow"/>
          <w:b/>
          <w:bCs/>
        </w:rPr>
        <w:t xml:space="preserve">CLÁUSULA DÉCIMA </w:t>
      </w:r>
      <w:r w:rsidR="0092179C">
        <w:rPr>
          <w:rFonts w:ascii="Arial Narrow" w:hAnsi="Arial Narrow"/>
          <w:b/>
          <w:bCs/>
        </w:rPr>
        <w:t>SEGUNDA</w:t>
      </w:r>
      <w:r w:rsidRPr="004C50B0">
        <w:rPr>
          <w:rFonts w:ascii="Arial Narrow" w:hAnsi="Arial Narrow"/>
          <w:b/>
          <w:bCs/>
        </w:rPr>
        <w:t xml:space="preserve"> - </w:t>
      </w:r>
      <w:r w:rsidRPr="004C50B0">
        <w:rPr>
          <w:rFonts w:ascii="Arial Narrow" w:hAnsi="Arial Narrow"/>
          <w:b/>
        </w:rPr>
        <w:t>DAS OBRIGAÇÕES DA CONTRATANTE:</w:t>
      </w:r>
    </w:p>
    <w:p w14:paraId="24475C37" w14:textId="77777777" w:rsidR="0092179C" w:rsidRDefault="002B47F3" w:rsidP="005F7FD0">
      <w:pPr>
        <w:spacing w:after="60"/>
        <w:ind w:left="142"/>
        <w:rPr>
          <w:rFonts w:ascii="Arial Narrow" w:hAnsi="Arial Narrow"/>
        </w:rPr>
      </w:pPr>
      <w:r w:rsidRPr="004C50B0">
        <w:rPr>
          <w:rFonts w:ascii="Arial Narrow" w:hAnsi="Arial Narrow"/>
        </w:rPr>
        <w:t>1</w:t>
      </w:r>
      <w:r w:rsidR="0092179C">
        <w:rPr>
          <w:rFonts w:ascii="Arial Narrow" w:hAnsi="Arial Narrow"/>
        </w:rPr>
        <w:t>2</w:t>
      </w:r>
      <w:r w:rsidRPr="004C50B0">
        <w:rPr>
          <w:rFonts w:ascii="Arial Narrow" w:hAnsi="Arial Narrow"/>
        </w:rPr>
        <w:t>.</w:t>
      </w:r>
      <w:r>
        <w:rPr>
          <w:rFonts w:ascii="Arial Narrow" w:hAnsi="Arial Narrow"/>
        </w:rPr>
        <w:t xml:space="preserve">1. </w:t>
      </w:r>
      <w:r w:rsidR="0092179C">
        <w:rPr>
          <w:rFonts w:ascii="Arial Narrow" w:hAnsi="Arial Narrow"/>
        </w:rPr>
        <w:t>Efetuar o empenho da despesa, garantindo o pagamento das obrigações assumidas</w:t>
      </w:r>
      <w:r w:rsidRPr="004C50B0">
        <w:rPr>
          <w:rFonts w:ascii="Arial Narrow" w:hAnsi="Arial Narrow"/>
        </w:rPr>
        <w:t>;</w:t>
      </w:r>
    </w:p>
    <w:p w14:paraId="5910DB3F" w14:textId="2124E7E0" w:rsidR="002B47F3" w:rsidRPr="004C50B0" w:rsidRDefault="002B47F3" w:rsidP="005F7FD0">
      <w:pPr>
        <w:spacing w:after="60"/>
        <w:ind w:left="142"/>
        <w:rPr>
          <w:rFonts w:ascii="Arial Narrow" w:hAnsi="Arial Narrow"/>
        </w:rPr>
      </w:pPr>
      <w:r w:rsidRPr="004C50B0">
        <w:rPr>
          <w:rFonts w:ascii="Arial Narrow" w:hAnsi="Arial Narrow"/>
        </w:rPr>
        <w:t>1</w:t>
      </w:r>
      <w:r w:rsidR="0092179C">
        <w:rPr>
          <w:rFonts w:ascii="Arial Narrow" w:hAnsi="Arial Narrow"/>
        </w:rPr>
        <w:t>2</w:t>
      </w:r>
      <w:r w:rsidRPr="004C50B0">
        <w:rPr>
          <w:rFonts w:ascii="Arial Narrow" w:hAnsi="Arial Narrow"/>
        </w:rPr>
        <w:t>.2. Efetuar o pagamento das aquisições após Termo de Aceite Definitivo e de acordo com as condições avençadas entre as partes, no prazo de 30 (trinta) dias;</w:t>
      </w:r>
    </w:p>
    <w:p w14:paraId="76B7F1A0" w14:textId="6315FA61" w:rsidR="002B47F3" w:rsidRDefault="0092179C" w:rsidP="005F7FD0">
      <w:pPr>
        <w:spacing w:after="60"/>
        <w:ind w:left="142"/>
        <w:jc w:val="both"/>
        <w:rPr>
          <w:rFonts w:ascii="Arial Narrow" w:hAnsi="Arial Narrow"/>
        </w:rPr>
      </w:pPr>
      <w:r>
        <w:rPr>
          <w:rFonts w:ascii="Arial Narrow" w:hAnsi="Arial Narrow"/>
        </w:rPr>
        <w:t>12.3.</w:t>
      </w:r>
      <w:r w:rsidR="002B47F3" w:rsidRPr="004C50B0">
        <w:rPr>
          <w:rFonts w:ascii="Arial Narrow" w:hAnsi="Arial Narrow"/>
        </w:rPr>
        <w:t xml:space="preserve"> </w:t>
      </w:r>
      <w:r>
        <w:rPr>
          <w:rFonts w:ascii="Arial Narrow" w:hAnsi="Arial Narrow"/>
        </w:rPr>
        <w:t>Comunicar a empresa sobre possíveis irregularidades observadas nos produtos fornecidos para substituição;</w:t>
      </w:r>
    </w:p>
    <w:p w14:paraId="5D334BC7" w14:textId="2FBA2FA9" w:rsidR="0092179C" w:rsidRDefault="0092179C" w:rsidP="005F7FD0">
      <w:pPr>
        <w:spacing w:after="60"/>
        <w:ind w:left="142"/>
        <w:jc w:val="both"/>
        <w:rPr>
          <w:rFonts w:ascii="Arial Narrow" w:hAnsi="Arial Narrow"/>
        </w:rPr>
      </w:pPr>
      <w:r>
        <w:rPr>
          <w:rFonts w:ascii="Arial Narrow" w:hAnsi="Arial Narrow"/>
        </w:rPr>
        <w:t>12.4. Receber provisoriamente os produtos mediante regular aferição de quantitativos, disponibilizando local, data e horá</w:t>
      </w:r>
      <w:r w:rsidR="005F7FD0">
        <w:rPr>
          <w:rFonts w:ascii="Arial Narrow" w:hAnsi="Arial Narrow"/>
        </w:rPr>
        <w:t>r</w:t>
      </w:r>
      <w:r>
        <w:rPr>
          <w:rFonts w:ascii="Arial Narrow" w:hAnsi="Arial Narrow"/>
        </w:rPr>
        <w:t>io;</w:t>
      </w:r>
    </w:p>
    <w:p w14:paraId="19B09E29" w14:textId="2D177A29" w:rsidR="005F7FD0" w:rsidRPr="004C50B0" w:rsidRDefault="005F7FD0" w:rsidP="002B47F3">
      <w:pPr>
        <w:ind w:left="142"/>
        <w:jc w:val="both"/>
        <w:rPr>
          <w:rFonts w:ascii="Arial Narrow" w:hAnsi="Arial Narrow"/>
        </w:rPr>
      </w:pPr>
      <w:r>
        <w:rPr>
          <w:rFonts w:ascii="Arial Narrow" w:hAnsi="Arial Narrow"/>
        </w:rPr>
        <w:t>12.5. Acompanhar e fiscalizar a execução do fornecimento contratado, bem como atestar na nota fiscal/fatura efetiva entrega do objeto contratado e o seu aceite;</w:t>
      </w:r>
    </w:p>
    <w:p w14:paraId="09BD7CFE" w14:textId="77777777" w:rsidR="002B47F3" w:rsidRPr="004C50B0" w:rsidRDefault="002B47F3" w:rsidP="002B47F3">
      <w:pPr>
        <w:ind w:left="142"/>
        <w:jc w:val="both"/>
        <w:rPr>
          <w:rFonts w:ascii="Arial Narrow" w:hAnsi="Arial Narrow"/>
          <w:b/>
        </w:rPr>
      </w:pPr>
    </w:p>
    <w:p w14:paraId="25DDF63D" w14:textId="1292CB97" w:rsidR="005F7FD0" w:rsidRPr="00497988" w:rsidRDefault="005F7FD0" w:rsidP="002B47F3">
      <w:pPr>
        <w:adjustRightInd w:val="0"/>
        <w:ind w:left="142"/>
        <w:jc w:val="both"/>
        <w:rPr>
          <w:rFonts w:ascii="Arial Narrow" w:hAnsi="Arial Narrow"/>
          <w:sz w:val="23"/>
          <w:szCs w:val="23"/>
        </w:rPr>
      </w:pPr>
      <w:r w:rsidRPr="00497988">
        <w:rPr>
          <w:rFonts w:ascii="Arial Narrow" w:hAnsi="Arial Narrow"/>
          <w:sz w:val="23"/>
          <w:szCs w:val="23"/>
        </w:rPr>
        <w:lastRenderedPageBreak/>
        <w:t>12.6. Rejeitar, no todo ou em parte dos produtos entregues em desacordo com as especificações contidas no Termo de Referência;</w:t>
      </w:r>
    </w:p>
    <w:p w14:paraId="249921CB" w14:textId="77777777" w:rsidR="005F7FD0" w:rsidRPr="00497988" w:rsidRDefault="005F7FD0" w:rsidP="002B47F3">
      <w:pPr>
        <w:adjustRightInd w:val="0"/>
        <w:ind w:left="142"/>
        <w:jc w:val="both"/>
        <w:rPr>
          <w:rFonts w:ascii="Arial Narrow" w:hAnsi="Arial Narrow"/>
          <w:sz w:val="23"/>
          <w:szCs w:val="23"/>
        </w:rPr>
      </w:pPr>
    </w:p>
    <w:p w14:paraId="4570C51C" w14:textId="170038DE" w:rsidR="002B47F3" w:rsidRPr="00497988" w:rsidRDefault="002B47F3" w:rsidP="00497988">
      <w:pPr>
        <w:adjustRightInd w:val="0"/>
        <w:spacing w:after="120"/>
        <w:ind w:left="142"/>
        <w:jc w:val="both"/>
        <w:rPr>
          <w:rFonts w:ascii="Arial Narrow" w:hAnsi="Arial Narrow"/>
          <w:b/>
          <w:sz w:val="23"/>
          <w:szCs w:val="23"/>
        </w:rPr>
      </w:pPr>
      <w:r w:rsidRPr="00497988">
        <w:rPr>
          <w:rFonts w:ascii="Arial Narrow" w:hAnsi="Arial Narrow"/>
          <w:b/>
          <w:bCs/>
          <w:sz w:val="23"/>
          <w:szCs w:val="23"/>
        </w:rPr>
        <w:t xml:space="preserve">CLÁUSULA DÉCIMA </w:t>
      </w:r>
      <w:r w:rsidR="005F7FD0" w:rsidRPr="00497988">
        <w:rPr>
          <w:rFonts w:ascii="Arial Narrow" w:hAnsi="Arial Narrow"/>
          <w:b/>
          <w:bCs/>
          <w:sz w:val="23"/>
          <w:szCs w:val="23"/>
        </w:rPr>
        <w:t>TERCEIRA</w:t>
      </w:r>
      <w:r w:rsidRPr="00497988">
        <w:rPr>
          <w:rFonts w:ascii="Arial Narrow" w:hAnsi="Arial Narrow"/>
          <w:b/>
          <w:sz w:val="23"/>
          <w:szCs w:val="23"/>
        </w:rPr>
        <w:t xml:space="preserve"> - DAS SANÇÕES ADMINISTRATIVAS:   </w:t>
      </w:r>
    </w:p>
    <w:p w14:paraId="5FAEC600" w14:textId="5B795A47" w:rsidR="005F7FD0" w:rsidRDefault="005F7FD0" w:rsidP="00497988">
      <w:pPr>
        <w:spacing w:after="80"/>
        <w:ind w:left="142"/>
        <w:jc w:val="both"/>
        <w:rPr>
          <w:rFonts w:ascii="Arial Narrow" w:hAnsi="Arial Narrow"/>
          <w:b/>
          <w:bCs/>
          <w:sz w:val="23"/>
          <w:szCs w:val="23"/>
          <w:lang w:val="pt-BR" w:eastAsia="x-none"/>
        </w:rPr>
      </w:pPr>
      <w:r w:rsidRPr="00497988">
        <w:rPr>
          <w:rFonts w:ascii="Arial Narrow" w:hAnsi="Arial Narrow"/>
          <w:b/>
          <w:bCs/>
          <w:sz w:val="23"/>
          <w:szCs w:val="23"/>
          <w:lang w:val="pt-BR" w:eastAsia="x-none"/>
        </w:rPr>
        <w:t>13.1. Pela inexecução total ou parcial do contrato ou por fraudar a execução deste, a Administração poderá, desde que garantida a defesa prévia, aplicar ao CONTRATADO as seguintes sanções:</w:t>
      </w:r>
    </w:p>
    <w:p w14:paraId="59893A7F" w14:textId="77777777" w:rsidR="00497988" w:rsidRPr="00497988" w:rsidRDefault="00497988" w:rsidP="00497988">
      <w:pPr>
        <w:spacing w:after="80"/>
        <w:ind w:left="142"/>
        <w:jc w:val="both"/>
        <w:rPr>
          <w:rFonts w:ascii="Arial Narrow" w:hAnsi="Arial Narrow"/>
          <w:b/>
          <w:bCs/>
          <w:sz w:val="23"/>
          <w:szCs w:val="23"/>
          <w:lang w:val="pt-BR" w:eastAsia="x-none"/>
        </w:rPr>
      </w:pPr>
    </w:p>
    <w:p w14:paraId="12469CCA" w14:textId="0095F8C6" w:rsidR="002B47F3" w:rsidRDefault="005F7FD0" w:rsidP="00497988">
      <w:pPr>
        <w:spacing w:after="80"/>
        <w:ind w:left="142"/>
        <w:jc w:val="both"/>
        <w:rPr>
          <w:rFonts w:ascii="Arial Narrow" w:hAnsi="Arial Narrow"/>
          <w:sz w:val="23"/>
          <w:szCs w:val="23"/>
          <w:lang w:val="pt-BR" w:eastAsia="x-none"/>
        </w:rPr>
      </w:pPr>
      <w:r w:rsidRPr="00497988">
        <w:rPr>
          <w:rFonts w:ascii="Arial Narrow" w:hAnsi="Arial Narrow"/>
          <w:sz w:val="23"/>
          <w:szCs w:val="23"/>
          <w:lang w:val="pt-BR" w:eastAsia="x-none"/>
        </w:rPr>
        <w:t>13.1.1. Advertência escrita – comunicação formal quando à conduta do CONTRATADO sobre o descumprimento do contrato e outras obrigações assumidas, e a determinação da adoção das necessárias medidas de correção;</w:t>
      </w:r>
    </w:p>
    <w:p w14:paraId="14758738" w14:textId="77777777" w:rsidR="00497988" w:rsidRPr="00497988" w:rsidRDefault="00497988" w:rsidP="00497988">
      <w:pPr>
        <w:ind w:left="142"/>
        <w:jc w:val="both"/>
        <w:rPr>
          <w:rFonts w:ascii="Arial Narrow" w:hAnsi="Arial Narrow"/>
          <w:sz w:val="23"/>
          <w:szCs w:val="23"/>
          <w:lang w:val="x-none" w:eastAsia="x-none"/>
        </w:rPr>
      </w:pPr>
    </w:p>
    <w:p w14:paraId="2AC7FAC9" w14:textId="7ED074FA" w:rsidR="00DA2E47" w:rsidRDefault="002B47F3" w:rsidP="00497988">
      <w:pPr>
        <w:spacing w:after="80"/>
        <w:ind w:left="142"/>
        <w:jc w:val="both"/>
        <w:rPr>
          <w:rFonts w:ascii="Arial Narrow" w:hAnsi="Arial Narrow"/>
          <w:sz w:val="23"/>
          <w:szCs w:val="23"/>
          <w:lang w:val="pt-BR" w:eastAsia="x-none"/>
        </w:rPr>
      </w:pPr>
      <w:r w:rsidRPr="00497988">
        <w:rPr>
          <w:rFonts w:ascii="Arial Narrow" w:hAnsi="Arial Narrow"/>
          <w:sz w:val="23"/>
          <w:szCs w:val="23"/>
          <w:lang w:val="x-none" w:eastAsia="x-none"/>
        </w:rPr>
        <w:t>1</w:t>
      </w:r>
      <w:r w:rsidR="005F7FD0" w:rsidRPr="00497988">
        <w:rPr>
          <w:rFonts w:ascii="Arial Narrow" w:hAnsi="Arial Narrow"/>
          <w:sz w:val="23"/>
          <w:szCs w:val="23"/>
          <w:lang w:val="pt-BR" w:eastAsia="x-none"/>
        </w:rPr>
        <w:t>3</w:t>
      </w:r>
      <w:r w:rsidRPr="00497988">
        <w:rPr>
          <w:rFonts w:ascii="Arial Narrow" w:hAnsi="Arial Narrow"/>
          <w:sz w:val="23"/>
          <w:szCs w:val="23"/>
          <w:lang w:val="x-none" w:eastAsia="x-none"/>
        </w:rPr>
        <w:t>.1.</w:t>
      </w:r>
      <w:r w:rsidR="00DA2E47" w:rsidRPr="00497988">
        <w:rPr>
          <w:rFonts w:ascii="Arial Narrow" w:hAnsi="Arial Narrow"/>
          <w:sz w:val="23"/>
          <w:szCs w:val="23"/>
          <w:lang w:val="pt-BR" w:eastAsia="x-none"/>
        </w:rPr>
        <w:t>2. Multa, observados os seguintes limites máximos:</w:t>
      </w:r>
    </w:p>
    <w:p w14:paraId="1E24A331" w14:textId="77777777" w:rsidR="00497988" w:rsidRPr="00497988" w:rsidRDefault="00497988" w:rsidP="00497988">
      <w:pPr>
        <w:ind w:left="142"/>
        <w:jc w:val="both"/>
        <w:rPr>
          <w:rFonts w:ascii="Arial Narrow" w:hAnsi="Arial Narrow"/>
          <w:sz w:val="23"/>
          <w:szCs w:val="23"/>
          <w:lang w:val="pt-BR" w:eastAsia="x-none"/>
        </w:rPr>
      </w:pPr>
    </w:p>
    <w:p w14:paraId="6DC5E642" w14:textId="77777777" w:rsidR="00DA2E47" w:rsidRPr="00497988" w:rsidRDefault="00DA2E47" w:rsidP="00497988">
      <w:pPr>
        <w:spacing w:after="120"/>
        <w:ind w:left="142" w:firstLine="567"/>
        <w:jc w:val="both"/>
        <w:rPr>
          <w:rFonts w:ascii="Arial Narrow" w:hAnsi="Arial Narrow"/>
          <w:sz w:val="23"/>
          <w:szCs w:val="23"/>
          <w:lang w:val="pt-BR" w:eastAsia="x-none"/>
        </w:rPr>
      </w:pPr>
      <w:r w:rsidRPr="00497988">
        <w:rPr>
          <w:rFonts w:ascii="Arial Narrow" w:hAnsi="Arial Narrow"/>
          <w:sz w:val="23"/>
          <w:szCs w:val="23"/>
          <w:lang w:val="pt-BR" w:eastAsia="x-none"/>
        </w:rPr>
        <w:t>a) 0,3% (três décimos por cento) por dia, até o trigésimo dia de atraso, sobre o valor dos itens solicitados e não entregues;</w:t>
      </w:r>
    </w:p>
    <w:p w14:paraId="014CCDDA" w14:textId="77777777" w:rsidR="00DA2E47" w:rsidRPr="00497988" w:rsidRDefault="00DA2E47" w:rsidP="00497988">
      <w:pPr>
        <w:spacing w:after="120"/>
        <w:ind w:left="142" w:firstLine="567"/>
        <w:jc w:val="both"/>
        <w:rPr>
          <w:rFonts w:ascii="Arial Narrow" w:hAnsi="Arial Narrow"/>
          <w:sz w:val="23"/>
          <w:szCs w:val="23"/>
          <w:lang w:val="pt-BR" w:eastAsia="x-none"/>
        </w:rPr>
      </w:pPr>
      <w:r w:rsidRPr="00497988">
        <w:rPr>
          <w:rFonts w:ascii="Arial Narrow" w:hAnsi="Arial Narrow"/>
          <w:sz w:val="23"/>
          <w:szCs w:val="23"/>
          <w:lang w:val="pt-BR" w:eastAsia="x-none"/>
        </w:rPr>
        <w:t>b) 2% (dois por cento) sobre o valor total do contrato, em caso de descumprimento, das demais obrigações contratuais ou norma da legislação pertinente;</w:t>
      </w:r>
    </w:p>
    <w:p w14:paraId="39F9AE26" w14:textId="3A556C3F" w:rsidR="002B47F3" w:rsidRPr="00497988" w:rsidRDefault="00DA2E47" w:rsidP="00497988">
      <w:pPr>
        <w:spacing w:after="120"/>
        <w:ind w:left="142" w:firstLine="567"/>
        <w:jc w:val="both"/>
        <w:rPr>
          <w:rFonts w:ascii="Arial Narrow" w:hAnsi="Arial Narrow"/>
          <w:sz w:val="23"/>
          <w:szCs w:val="23"/>
          <w:lang w:val="x-none" w:eastAsia="x-none"/>
        </w:rPr>
      </w:pPr>
      <w:r w:rsidRPr="00497988">
        <w:rPr>
          <w:rFonts w:ascii="Arial Narrow" w:hAnsi="Arial Narrow"/>
          <w:sz w:val="23"/>
          <w:szCs w:val="23"/>
          <w:lang w:val="pt-BR" w:eastAsia="x-none"/>
        </w:rPr>
        <w:t>c) 20% (vinte por cento) sobre o valor dos itens solicitados e não entregues, no caso de atraso superior a 30 (trinta) dias, ou entrega do objeto com vícios ou defeitos ocultos ou fora as especificações contratadas;</w:t>
      </w:r>
      <w:r w:rsidR="002B47F3" w:rsidRPr="00497988">
        <w:rPr>
          <w:rFonts w:ascii="Arial Narrow" w:hAnsi="Arial Narrow"/>
          <w:sz w:val="23"/>
          <w:szCs w:val="23"/>
          <w:lang w:val="x-none" w:eastAsia="x-none"/>
        </w:rPr>
        <w:t xml:space="preserve"> </w:t>
      </w:r>
    </w:p>
    <w:p w14:paraId="3A9ACD8F" w14:textId="4AEFE60E" w:rsidR="002B47F3" w:rsidRPr="00497988" w:rsidRDefault="002B47F3" w:rsidP="00497988">
      <w:pPr>
        <w:spacing w:after="120"/>
        <w:ind w:left="142"/>
        <w:jc w:val="both"/>
        <w:rPr>
          <w:rFonts w:ascii="Arial Narrow" w:hAnsi="Arial Narrow"/>
          <w:sz w:val="23"/>
          <w:szCs w:val="23"/>
          <w:lang w:val="pt-BR" w:eastAsia="x-none"/>
        </w:rPr>
      </w:pPr>
      <w:r w:rsidRPr="00497988">
        <w:rPr>
          <w:rFonts w:ascii="Arial Narrow" w:hAnsi="Arial Narrow"/>
          <w:sz w:val="23"/>
          <w:szCs w:val="23"/>
          <w:lang w:val="x-none" w:eastAsia="x-none"/>
        </w:rPr>
        <w:t>1</w:t>
      </w:r>
      <w:r w:rsidR="00DA2E47" w:rsidRPr="00497988">
        <w:rPr>
          <w:rFonts w:ascii="Arial Narrow" w:hAnsi="Arial Narrow"/>
          <w:sz w:val="23"/>
          <w:szCs w:val="23"/>
          <w:lang w:val="pt-BR" w:eastAsia="x-none"/>
        </w:rPr>
        <w:t>3.1.3</w:t>
      </w:r>
      <w:r w:rsidRPr="00497988">
        <w:rPr>
          <w:rFonts w:ascii="Arial Narrow" w:hAnsi="Arial Narrow"/>
          <w:sz w:val="23"/>
          <w:szCs w:val="23"/>
          <w:lang w:val="x-none" w:eastAsia="x-none"/>
        </w:rPr>
        <w:t xml:space="preserve">. </w:t>
      </w:r>
      <w:r w:rsidR="00DA2E47" w:rsidRPr="00497988">
        <w:rPr>
          <w:rFonts w:ascii="Arial Narrow" w:hAnsi="Arial Narrow"/>
          <w:sz w:val="23"/>
          <w:szCs w:val="23"/>
          <w:lang w:val="pt-BR" w:eastAsia="x-none"/>
        </w:rPr>
        <w:t xml:space="preserve">Suspensão temporária de participação em licitação e impedimento de contratar com a Administração Pública Estadual por prazo não superior a 02 (dois) anos </w:t>
      </w:r>
      <w:r w:rsidR="00FA25D8" w:rsidRPr="00497988">
        <w:rPr>
          <w:rFonts w:ascii="Arial Narrow" w:hAnsi="Arial Narrow"/>
          <w:sz w:val="23"/>
          <w:szCs w:val="23"/>
          <w:lang w:val="pt-BR" w:eastAsia="x-none"/>
        </w:rPr>
        <w:t>nos termos do inciso III do artigo 87 da Lei 8.666/93</w:t>
      </w:r>
      <w:r w:rsidRPr="00497988">
        <w:rPr>
          <w:rFonts w:ascii="Arial Narrow" w:hAnsi="Arial Narrow"/>
          <w:sz w:val="23"/>
          <w:szCs w:val="23"/>
          <w:lang w:val="x-none" w:eastAsia="x-none"/>
        </w:rPr>
        <w:t>;</w:t>
      </w:r>
    </w:p>
    <w:p w14:paraId="5FCCB40C" w14:textId="5394542C" w:rsidR="002B47F3" w:rsidRPr="00497988" w:rsidRDefault="002B47F3" w:rsidP="002B47F3">
      <w:pPr>
        <w:ind w:left="142"/>
        <w:jc w:val="both"/>
        <w:rPr>
          <w:rFonts w:ascii="Arial Narrow" w:hAnsi="Arial Narrow"/>
          <w:sz w:val="23"/>
          <w:szCs w:val="23"/>
          <w:lang w:val="x-none" w:eastAsia="x-none"/>
        </w:rPr>
      </w:pPr>
      <w:r w:rsidRPr="00497988">
        <w:rPr>
          <w:rFonts w:ascii="Arial Narrow" w:hAnsi="Arial Narrow"/>
          <w:sz w:val="23"/>
          <w:szCs w:val="23"/>
          <w:lang w:val="x-none" w:eastAsia="x-none"/>
        </w:rPr>
        <w:t>1</w:t>
      </w:r>
      <w:r w:rsidR="00FA25D8" w:rsidRPr="00497988">
        <w:rPr>
          <w:rFonts w:ascii="Arial Narrow" w:hAnsi="Arial Narrow"/>
          <w:sz w:val="23"/>
          <w:szCs w:val="23"/>
          <w:lang w:val="pt-BR" w:eastAsia="x-none"/>
        </w:rPr>
        <w:t>3.1.4</w:t>
      </w:r>
      <w:r w:rsidRPr="00497988">
        <w:rPr>
          <w:rFonts w:ascii="Arial Narrow" w:hAnsi="Arial Narrow"/>
          <w:sz w:val="23"/>
          <w:szCs w:val="23"/>
          <w:lang w:val="x-none" w:eastAsia="x-none"/>
        </w:rPr>
        <w:t xml:space="preserve">. </w:t>
      </w:r>
      <w:r w:rsidR="00FA25D8" w:rsidRPr="00497988">
        <w:rPr>
          <w:rFonts w:ascii="Arial Narrow" w:hAnsi="Arial Narrow"/>
          <w:sz w:val="23"/>
          <w:szCs w:val="23"/>
          <w:lang w:val="pt-BR" w:eastAsia="x-none"/>
        </w:rPr>
        <w:t>Declaração de inidoneidade para licitar ou contratar com a Administração Pública, enquanto perdurarem os motivos determinantes da punição ou até que promovida a reabilitação do fornecedor perante a própria autoridade que aplicou a penalidade, que será concedida sempre que o CONTRATADO ressarcir a Administração Pública pelos prejuízos resultantes de sua ação ou omissão, nos termos do artigo 38, IV, do Decreto n° 45.902, de 27 de janeiro de 2012</w:t>
      </w:r>
      <w:r w:rsidRPr="00497988">
        <w:rPr>
          <w:rFonts w:ascii="Arial Narrow" w:hAnsi="Arial Narrow"/>
          <w:sz w:val="23"/>
          <w:szCs w:val="23"/>
          <w:lang w:val="x-none" w:eastAsia="x-none"/>
        </w:rPr>
        <w:t>.</w:t>
      </w:r>
    </w:p>
    <w:p w14:paraId="4B242D0A" w14:textId="77777777" w:rsidR="002B47F3" w:rsidRPr="00497988" w:rsidRDefault="002B47F3" w:rsidP="002B47F3">
      <w:pPr>
        <w:adjustRightInd w:val="0"/>
        <w:ind w:left="142"/>
        <w:jc w:val="both"/>
        <w:rPr>
          <w:rFonts w:ascii="Arial Narrow" w:hAnsi="Arial Narrow"/>
          <w:b/>
          <w:sz w:val="23"/>
          <w:szCs w:val="23"/>
        </w:rPr>
      </w:pPr>
    </w:p>
    <w:p w14:paraId="45E0BC10" w14:textId="74C054BF" w:rsidR="002B47F3" w:rsidRPr="00497988" w:rsidRDefault="002B47F3" w:rsidP="00497988">
      <w:pPr>
        <w:adjustRightInd w:val="0"/>
        <w:spacing w:after="120"/>
        <w:ind w:left="142"/>
        <w:jc w:val="both"/>
        <w:rPr>
          <w:rFonts w:ascii="Arial Narrow" w:hAnsi="Arial Narrow"/>
          <w:b/>
          <w:bCs/>
          <w:sz w:val="23"/>
          <w:szCs w:val="23"/>
        </w:rPr>
      </w:pPr>
      <w:r w:rsidRPr="00497988">
        <w:rPr>
          <w:rFonts w:ascii="Arial Narrow" w:hAnsi="Arial Narrow"/>
          <w:b/>
          <w:bCs/>
          <w:sz w:val="23"/>
          <w:szCs w:val="23"/>
        </w:rPr>
        <w:t xml:space="preserve">CLÁUSULA DÉCIMA </w:t>
      </w:r>
      <w:r w:rsidR="00FA25D8" w:rsidRPr="00497988">
        <w:rPr>
          <w:rFonts w:ascii="Arial Narrow" w:hAnsi="Arial Narrow"/>
          <w:b/>
          <w:bCs/>
          <w:sz w:val="23"/>
          <w:szCs w:val="23"/>
        </w:rPr>
        <w:t>QUARTA</w:t>
      </w:r>
      <w:r w:rsidRPr="00497988">
        <w:rPr>
          <w:rFonts w:ascii="Arial Narrow" w:hAnsi="Arial Narrow"/>
          <w:b/>
          <w:bCs/>
          <w:sz w:val="23"/>
          <w:szCs w:val="23"/>
        </w:rPr>
        <w:t xml:space="preserve"> - DA RESCISÃO:</w:t>
      </w:r>
    </w:p>
    <w:p w14:paraId="599B8D13" w14:textId="0CDAC1C1" w:rsidR="002B47F3" w:rsidRPr="00497988" w:rsidRDefault="002B47F3" w:rsidP="00497988">
      <w:pPr>
        <w:adjustRightInd w:val="0"/>
        <w:spacing w:after="80"/>
        <w:ind w:left="142"/>
        <w:jc w:val="both"/>
        <w:rPr>
          <w:rFonts w:ascii="Arial Narrow" w:hAnsi="Arial Narrow"/>
          <w:sz w:val="23"/>
          <w:szCs w:val="23"/>
        </w:rPr>
      </w:pPr>
      <w:r w:rsidRPr="00497988">
        <w:rPr>
          <w:rFonts w:ascii="Arial Narrow" w:hAnsi="Arial Narrow"/>
          <w:sz w:val="23"/>
          <w:szCs w:val="23"/>
        </w:rPr>
        <w:t>1</w:t>
      </w:r>
      <w:r w:rsidR="00FA25D8" w:rsidRPr="00497988">
        <w:rPr>
          <w:rFonts w:ascii="Arial Narrow" w:hAnsi="Arial Narrow"/>
          <w:sz w:val="23"/>
          <w:szCs w:val="23"/>
        </w:rPr>
        <w:t>4</w:t>
      </w:r>
      <w:r w:rsidRPr="00497988">
        <w:rPr>
          <w:rFonts w:ascii="Arial Narrow" w:hAnsi="Arial Narrow"/>
          <w:sz w:val="23"/>
          <w:szCs w:val="23"/>
        </w:rPr>
        <w:t>.1.  De acordo com o art. 79 da Lei nº. 8.666/93, a rescisão do Contrato poderá ser:</w:t>
      </w:r>
    </w:p>
    <w:p w14:paraId="3F7FF4E2" w14:textId="77777777" w:rsidR="002B47F3" w:rsidRPr="00497988" w:rsidRDefault="002B47F3" w:rsidP="00FA25D8">
      <w:pPr>
        <w:adjustRightInd w:val="0"/>
        <w:spacing w:after="60"/>
        <w:ind w:left="142" w:firstLine="142"/>
        <w:jc w:val="both"/>
        <w:rPr>
          <w:rFonts w:ascii="Arial Narrow" w:hAnsi="Arial Narrow"/>
          <w:sz w:val="23"/>
          <w:szCs w:val="23"/>
        </w:rPr>
      </w:pPr>
      <w:r w:rsidRPr="00497988">
        <w:rPr>
          <w:rFonts w:ascii="Arial Narrow" w:hAnsi="Arial Narrow"/>
          <w:sz w:val="23"/>
          <w:szCs w:val="23"/>
        </w:rPr>
        <w:t>I - por ato unilateral e escrito da Administração nos casos enumerados nos incisos I a XII e XVII do artigo 78 da citada Lei;</w:t>
      </w:r>
    </w:p>
    <w:p w14:paraId="2AE259EB" w14:textId="77777777" w:rsidR="002B47F3" w:rsidRPr="00497988" w:rsidRDefault="002B47F3" w:rsidP="00497988">
      <w:pPr>
        <w:adjustRightInd w:val="0"/>
        <w:spacing w:after="80"/>
        <w:ind w:left="142" w:firstLine="142"/>
        <w:jc w:val="both"/>
        <w:rPr>
          <w:rFonts w:ascii="Arial Narrow" w:hAnsi="Arial Narrow"/>
          <w:sz w:val="23"/>
          <w:szCs w:val="23"/>
        </w:rPr>
      </w:pPr>
      <w:r w:rsidRPr="00497988">
        <w:rPr>
          <w:rFonts w:ascii="Arial Narrow" w:hAnsi="Arial Narrow"/>
          <w:sz w:val="23"/>
          <w:szCs w:val="23"/>
        </w:rPr>
        <w:t>II - amigável, por acordo entre as partes, reduzido a termo no processo respectivo, desde que haja conveniência para a Administração;</w:t>
      </w:r>
    </w:p>
    <w:p w14:paraId="48A061B7" w14:textId="77777777" w:rsidR="002B47F3" w:rsidRPr="00497988" w:rsidRDefault="002B47F3" w:rsidP="002B47F3">
      <w:pPr>
        <w:adjustRightInd w:val="0"/>
        <w:ind w:left="142" w:firstLine="142"/>
        <w:jc w:val="both"/>
        <w:rPr>
          <w:rFonts w:ascii="Arial Narrow" w:hAnsi="Arial Narrow"/>
          <w:sz w:val="23"/>
          <w:szCs w:val="23"/>
        </w:rPr>
      </w:pPr>
      <w:r w:rsidRPr="00497988">
        <w:rPr>
          <w:rFonts w:ascii="Arial Narrow" w:hAnsi="Arial Narrow"/>
          <w:sz w:val="23"/>
          <w:szCs w:val="23"/>
        </w:rPr>
        <w:t xml:space="preserve">III - judicial, nos termos da legislação.               </w:t>
      </w:r>
    </w:p>
    <w:p w14:paraId="4BD17F0C" w14:textId="77777777" w:rsidR="002B47F3" w:rsidRPr="00497988" w:rsidRDefault="002B47F3" w:rsidP="002B47F3">
      <w:pPr>
        <w:adjustRightInd w:val="0"/>
        <w:ind w:left="142"/>
        <w:jc w:val="both"/>
        <w:rPr>
          <w:rFonts w:ascii="Arial Narrow" w:hAnsi="Arial Narrow"/>
          <w:sz w:val="23"/>
          <w:szCs w:val="23"/>
        </w:rPr>
      </w:pPr>
    </w:p>
    <w:p w14:paraId="3F03D9D5" w14:textId="0E8A04F2" w:rsidR="002B47F3" w:rsidRPr="00497988" w:rsidRDefault="002B47F3" w:rsidP="00497988">
      <w:pPr>
        <w:adjustRightInd w:val="0"/>
        <w:spacing w:after="120"/>
        <w:ind w:left="142"/>
        <w:jc w:val="both"/>
        <w:rPr>
          <w:rFonts w:ascii="Arial Narrow" w:hAnsi="Arial Narrow"/>
          <w:b/>
          <w:sz w:val="23"/>
          <w:szCs w:val="23"/>
        </w:rPr>
      </w:pPr>
      <w:r w:rsidRPr="00497988">
        <w:rPr>
          <w:rFonts w:ascii="Arial Narrow" w:hAnsi="Arial Narrow"/>
          <w:b/>
          <w:sz w:val="23"/>
          <w:szCs w:val="23"/>
        </w:rPr>
        <w:t>CLÁUSULA DÉCIMA QU</w:t>
      </w:r>
      <w:r w:rsidR="00FA25D8" w:rsidRPr="00497988">
        <w:rPr>
          <w:rFonts w:ascii="Arial Narrow" w:hAnsi="Arial Narrow"/>
          <w:b/>
          <w:sz w:val="23"/>
          <w:szCs w:val="23"/>
        </w:rPr>
        <w:t>INTA</w:t>
      </w:r>
      <w:r w:rsidRPr="00497988">
        <w:rPr>
          <w:rFonts w:ascii="Arial Narrow" w:hAnsi="Arial Narrow"/>
          <w:b/>
          <w:sz w:val="23"/>
          <w:szCs w:val="23"/>
        </w:rPr>
        <w:t xml:space="preserve"> - DO EQUILIBRIO ECONÔMICO-FINANCEIRO DOS CONTRATOS:</w:t>
      </w:r>
    </w:p>
    <w:p w14:paraId="11C89E7E" w14:textId="3C0CB632" w:rsidR="002B47F3" w:rsidRPr="00497988" w:rsidRDefault="002B47F3" w:rsidP="00497988">
      <w:pPr>
        <w:adjustRightInd w:val="0"/>
        <w:spacing w:after="80"/>
        <w:ind w:left="142"/>
        <w:jc w:val="both"/>
        <w:rPr>
          <w:rFonts w:ascii="Arial Narrow" w:hAnsi="Arial Narrow"/>
          <w:w w:val="102"/>
          <w:sz w:val="23"/>
          <w:szCs w:val="23"/>
        </w:rPr>
      </w:pPr>
      <w:r w:rsidRPr="00497988">
        <w:rPr>
          <w:rFonts w:ascii="Arial Narrow" w:hAnsi="Arial Narrow"/>
          <w:w w:val="102"/>
          <w:sz w:val="23"/>
          <w:szCs w:val="23"/>
        </w:rPr>
        <w:t>1</w:t>
      </w:r>
      <w:r w:rsidR="00FA25D8" w:rsidRPr="00497988">
        <w:rPr>
          <w:rFonts w:ascii="Arial Narrow" w:hAnsi="Arial Narrow"/>
          <w:w w:val="102"/>
          <w:sz w:val="23"/>
          <w:szCs w:val="23"/>
        </w:rPr>
        <w:t>5</w:t>
      </w:r>
      <w:r w:rsidRPr="00497988">
        <w:rPr>
          <w:rFonts w:ascii="Arial Narrow" w:hAnsi="Arial Narrow"/>
          <w:w w:val="102"/>
          <w:sz w:val="23"/>
          <w:szCs w:val="23"/>
        </w:rPr>
        <w:t xml:space="preserve">.1. Durante a vigência do Contrato, os preços registrados serão fixos e irreajustáveis, exceto nas hipóteses, devidamente comprovadas, de ocorrência de situação prevista na alínea “d” do inciso II, do art. 65, da Lei n° 8.666/93 ou de redução dos preços praticados no mercado; </w:t>
      </w:r>
    </w:p>
    <w:p w14:paraId="587500A5" w14:textId="002AFA2D" w:rsidR="002B47F3" w:rsidRPr="00497988" w:rsidRDefault="002B47F3" w:rsidP="00497988">
      <w:pPr>
        <w:spacing w:after="80"/>
        <w:ind w:left="142"/>
        <w:jc w:val="both"/>
        <w:rPr>
          <w:rFonts w:ascii="Arial Narrow" w:hAnsi="Arial Narrow"/>
          <w:w w:val="102"/>
          <w:sz w:val="23"/>
          <w:szCs w:val="23"/>
        </w:rPr>
      </w:pPr>
      <w:r w:rsidRPr="00497988">
        <w:rPr>
          <w:rFonts w:ascii="Arial Narrow" w:hAnsi="Arial Narrow"/>
          <w:w w:val="102"/>
          <w:sz w:val="23"/>
          <w:szCs w:val="23"/>
        </w:rPr>
        <w:t>1</w:t>
      </w:r>
      <w:r w:rsidR="00FA25D8" w:rsidRPr="00497988">
        <w:rPr>
          <w:rFonts w:ascii="Arial Narrow" w:hAnsi="Arial Narrow"/>
          <w:w w:val="102"/>
          <w:sz w:val="23"/>
          <w:szCs w:val="23"/>
        </w:rPr>
        <w:t>5</w:t>
      </w:r>
      <w:r w:rsidRPr="00497988">
        <w:rPr>
          <w:rFonts w:ascii="Arial Narrow" w:hAnsi="Arial Narrow"/>
          <w:w w:val="102"/>
          <w:sz w:val="23"/>
          <w:szCs w:val="23"/>
        </w:rPr>
        <w:t>.2. Mesmo comprovada a ocorrência de situação prevista na alínea “d” do inciso II, do art. 65, da Lei n° 8.666/93, a Administração, se julgar conveniente, poderá optar por cancelar o Contrato</w:t>
      </w:r>
      <w:r w:rsidR="00FA25D8" w:rsidRPr="00497988">
        <w:rPr>
          <w:rFonts w:ascii="Arial Narrow" w:hAnsi="Arial Narrow"/>
          <w:w w:val="102"/>
          <w:sz w:val="23"/>
          <w:szCs w:val="23"/>
        </w:rPr>
        <w:t>;</w:t>
      </w:r>
      <w:r w:rsidRPr="00497988">
        <w:rPr>
          <w:rFonts w:ascii="Arial Narrow" w:hAnsi="Arial Narrow"/>
          <w:w w:val="102"/>
          <w:sz w:val="23"/>
          <w:szCs w:val="23"/>
        </w:rPr>
        <w:t xml:space="preserve"> </w:t>
      </w:r>
    </w:p>
    <w:p w14:paraId="1BA68E9D" w14:textId="65CC9CEB" w:rsidR="002B47F3" w:rsidRPr="00497988" w:rsidRDefault="002B47F3" w:rsidP="00ED3F7A">
      <w:pPr>
        <w:ind w:left="142"/>
        <w:jc w:val="both"/>
        <w:rPr>
          <w:rFonts w:ascii="Arial Narrow" w:hAnsi="Arial Narrow"/>
          <w:sz w:val="23"/>
          <w:szCs w:val="23"/>
        </w:rPr>
      </w:pPr>
      <w:r w:rsidRPr="00497988">
        <w:rPr>
          <w:rFonts w:ascii="Arial Narrow" w:hAnsi="Arial Narrow"/>
          <w:w w:val="102"/>
          <w:sz w:val="23"/>
          <w:szCs w:val="23"/>
        </w:rPr>
        <w:t>1</w:t>
      </w:r>
      <w:r w:rsidR="00FA25D8" w:rsidRPr="00497988">
        <w:rPr>
          <w:rFonts w:ascii="Arial Narrow" w:hAnsi="Arial Narrow"/>
          <w:w w:val="102"/>
          <w:sz w:val="23"/>
          <w:szCs w:val="23"/>
        </w:rPr>
        <w:t>5</w:t>
      </w:r>
      <w:r w:rsidRPr="00497988">
        <w:rPr>
          <w:rFonts w:ascii="Arial Narrow" w:hAnsi="Arial Narrow"/>
          <w:w w:val="102"/>
          <w:sz w:val="23"/>
          <w:szCs w:val="23"/>
        </w:rPr>
        <w:t>.3</w:t>
      </w:r>
      <w:r w:rsidRPr="00497988">
        <w:rPr>
          <w:rFonts w:ascii="Arial Narrow" w:hAnsi="Arial Narrow"/>
          <w:b/>
          <w:w w:val="102"/>
          <w:sz w:val="23"/>
          <w:szCs w:val="23"/>
        </w:rPr>
        <w:t xml:space="preserve">. </w:t>
      </w:r>
      <w:r w:rsidRPr="00497988">
        <w:rPr>
          <w:rFonts w:ascii="Arial Narrow" w:hAnsi="Arial Narrow"/>
          <w:w w:val="102"/>
          <w:sz w:val="23"/>
          <w:szCs w:val="23"/>
        </w:rPr>
        <w:t>O pedido que vise à manutenção do equilíbrio econômico-financeiro dos contratos firmados no âmbito da Secretaria Municipal de Saúde, será apurado em processo apartado, devendo ser observado o que determina a alínea “d” do inciso II, do art. 65, da Lei n° 8.666/93.</w:t>
      </w:r>
      <w:r w:rsidRPr="00497988">
        <w:rPr>
          <w:rFonts w:ascii="Arial Narrow" w:hAnsi="Arial Narrow"/>
          <w:sz w:val="23"/>
          <w:szCs w:val="23"/>
        </w:rPr>
        <w:t xml:space="preserve"> </w:t>
      </w:r>
    </w:p>
    <w:p w14:paraId="5FB9DA40" w14:textId="77777777" w:rsidR="002B47F3" w:rsidRPr="004C50B0" w:rsidRDefault="002B47F3" w:rsidP="002B47F3">
      <w:pPr>
        <w:adjustRightInd w:val="0"/>
        <w:ind w:left="142"/>
        <w:jc w:val="both"/>
        <w:rPr>
          <w:rFonts w:ascii="Arial Narrow" w:hAnsi="Arial Narrow"/>
          <w:b/>
          <w:bCs/>
        </w:rPr>
      </w:pPr>
    </w:p>
    <w:p w14:paraId="77F6B272" w14:textId="4254C763" w:rsidR="002B47F3" w:rsidRPr="004C50B0" w:rsidRDefault="002B47F3" w:rsidP="002B47F3">
      <w:pPr>
        <w:adjustRightInd w:val="0"/>
        <w:ind w:left="142"/>
        <w:jc w:val="both"/>
        <w:rPr>
          <w:rFonts w:ascii="Arial Narrow" w:hAnsi="Arial Narrow"/>
          <w:b/>
          <w:bCs/>
        </w:rPr>
      </w:pPr>
      <w:r w:rsidRPr="004C50B0">
        <w:rPr>
          <w:rFonts w:ascii="Arial Narrow" w:hAnsi="Arial Narrow"/>
          <w:b/>
          <w:bCs/>
        </w:rPr>
        <w:lastRenderedPageBreak/>
        <w:t xml:space="preserve">CLÁUSULA DÉCIMA </w:t>
      </w:r>
      <w:r w:rsidR="00497988">
        <w:rPr>
          <w:rFonts w:ascii="Arial Narrow" w:hAnsi="Arial Narrow"/>
          <w:b/>
          <w:bCs/>
        </w:rPr>
        <w:t>SEXTA</w:t>
      </w:r>
      <w:r w:rsidRPr="004C50B0">
        <w:rPr>
          <w:rFonts w:ascii="Arial Narrow" w:hAnsi="Arial Narrow"/>
          <w:b/>
          <w:bCs/>
        </w:rPr>
        <w:t xml:space="preserve"> - DO FORO:</w:t>
      </w:r>
    </w:p>
    <w:p w14:paraId="4E28C084" w14:textId="1F6E8259" w:rsidR="002B47F3" w:rsidRPr="004C50B0" w:rsidRDefault="002B47F3" w:rsidP="002B47F3">
      <w:pPr>
        <w:adjustRightInd w:val="0"/>
        <w:ind w:left="142"/>
        <w:jc w:val="both"/>
        <w:rPr>
          <w:rFonts w:ascii="Arial Narrow" w:hAnsi="Arial Narrow"/>
        </w:rPr>
      </w:pPr>
      <w:r w:rsidRPr="004C50B0">
        <w:rPr>
          <w:rFonts w:ascii="Arial Narrow" w:hAnsi="Arial Narrow"/>
        </w:rPr>
        <w:t>Para a solução de quaisquer dúvidas, litígios ou condições decorrentes deste Contrato Administrativo, fica eleito, pelos Contratantes, o foro da Comarca de Marituba/Pa, com a renúncia de qualquer outro, especial, privilegiado ou de eleição, que tenham ou venham a ter.</w:t>
      </w:r>
    </w:p>
    <w:p w14:paraId="0C6E6099" w14:textId="77777777" w:rsidR="002B47F3" w:rsidRDefault="002B47F3" w:rsidP="002B47F3">
      <w:pPr>
        <w:adjustRightInd w:val="0"/>
        <w:ind w:left="142"/>
        <w:jc w:val="both"/>
        <w:rPr>
          <w:rFonts w:ascii="Arial Narrow" w:hAnsi="Arial Narrow"/>
        </w:rPr>
      </w:pPr>
    </w:p>
    <w:p w14:paraId="017C7C7E" w14:textId="270A06E8" w:rsidR="002B47F3" w:rsidRPr="004C50B0" w:rsidRDefault="002B47F3" w:rsidP="002B47F3">
      <w:pPr>
        <w:adjustRightInd w:val="0"/>
        <w:ind w:left="142"/>
        <w:jc w:val="both"/>
        <w:rPr>
          <w:rFonts w:ascii="Arial Narrow" w:hAnsi="Arial Narrow"/>
          <w:b/>
          <w:bCs/>
        </w:rPr>
      </w:pPr>
      <w:r w:rsidRPr="004C50B0">
        <w:rPr>
          <w:rFonts w:ascii="Arial Narrow" w:hAnsi="Arial Narrow"/>
          <w:b/>
          <w:bCs/>
        </w:rPr>
        <w:t>CLÁUSULA DÉCIMA S</w:t>
      </w:r>
      <w:r w:rsidR="00497988">
        <w:rPr>
          <w:rFonts w:ascii="Arial Narrow" w:hAnsi="Arial Narrow"/>
          <w:b/>
          <w:bCs/>
        </w:rPr>
        <w:t>ÉTIMA</w:t>
      </w:r>
      <w:r w:rsidRPr="004C50B0">
        <w:rPr>
          <w:rFonts w:ascii="Arial Narrow" w:hAnsi="Arial Narrow"/>
          <w:b/>
          <w:bCs/>
        </w:rPr>
        <w:t xml:space="preserve"> - REGISTRO E PUBLICAÇÃO:</w:t>
      </w:r>
    </w:p>
    <w:p w14:paraId="1FC09603" w14:textId="6B22FCCE" w:rsidR="002B47F3" w:rsidRDefault="002B47F3" w:rsidP="002B47F3">
      <w:pPr>
        <w:adjustRightInd w:val="0"/>
        <w:ind w:left="142"/>
        <w:jc w:val="both"/>
        <w:rPr>
          <w:rFonts w:ascii="Arial Narrow" w:hAnsi="Arial Narrow"/>
        </w:rPr>
      </w:pPr>
      <w:r w:rsidRPr="004C50B0">
        <w:rPr>
          <w:rFonts w:ascii="Arial Narrow" w:hAnsi="Arial Narrow"/>
          <w:bCs/>
        </w:rPr>
        <w:t>1</w:t>
      </w:r>
      <w:r w:rsidR="00497988">
        <w:rPr>
          <w:rFonts w:ascii="Arial Narrow" w:hAnsi="Arial Narrow"/>
          <w:bCs/>
        </w:rPr>
        <w:t>7</w:t>
      </w:r>
      <w:r w:rsidRPr="004C50B0">
        <w:rPr>
          <w:rFonts w:ascii="Arial Narrow" w:hAnsi="Arial Narrow"/>
          <w:bCs/>
        </w:rPr>
        <w:t xml:space="preserve">.1. </w:t>
      </w:r>
      <w:r w:rsidRPr="004C50B0">
        <w:rPr>
          <w:rFonts w:ascii="Arial Narrow" w:hAnsi="Arial Narrow"/>
        </w:rPr>
        <w:t>Este CONTRATO será publicado no mural da Secretaria Municipal de Saúde, na imprensa oficial</w:t>
      </w:r>
      <w:r>
        <w:rPr>
          <w:rFonts w:ascii="Arial Narrow" w:hAnsi="Arial Narrow"/>
        </w:rPr>
        <w:t xml:space="preserve"> do Estado e da União</w:t>
      </w:r>
      <w:r w:rsidRPr="004C50B0">
        <w:rPr>
          <w:rFonts w:ascii="Arial Narrow" w:hAnsi="Arial Narrow"/>
        </w:rPr>
        <w:t xml:space="preserve"> e no Portal dos Jurisdicionados do Tribunal de Contas do</w:t>
      </w:r>
      <w:r>
        <w:rPr>
          <w:rFonts w:ascii="Arial Narrow" w:hAnsi="Arial Narrow"/>
        </w:rPr>
        <w:t>s</w:t>
      </w:r>
      <w:r w:rsidRPr="004C50B0">
        <w:rPr>
          <w:rFonts w:ascii="Arial Narrow" w:hAnsi="Arial Narrow"/>
        </w:rPr>
        <w:t xml:space="preserve"> Município</w:t>
      </w:r>
      <w:r>
        <w:rPr>
          <w:rFonts w:ascii="Arial Narrow" w:hAnsi="Arial Narrow"/>
        </w:rPr>
        <w:t>s do Estado do Pará – TCM/PA;</w:t>
      </w:r>
    </w:p>
    <w:p w14:paraId="38496D5D" w14:textId="77777777" w:rsidR="00497988" w:rsidRPr="004C50B0" w:rsidRDefault="00497988" w:rsidP="002B47F3">
      <w:pPr>
        <w:adjustRightInd w:val="0"/>
        <w:ind w:left="142"/>
        <w:jc w:val="both"/>
        <w:rPr>
          <w:rFonts w:ascii="Arial Narrow" w:hAnsi="Arial Narrow"/>
        </w:rPr>
      </w:pPr>
    </w:p>
    <w:p w14:paraId="3A47B953" w14:textId="2047520A" w:rsidR="002B47F3" w:rsidRDefault="002B47F3" w:rsidP="002B47F3">
      <w:pPr>
        <w:ind w:left="142"/>
        <w:jc w:val="both"/>
        <w:rPr>
          <w:rFonts w:ascii="Arial Narrow" w:hAnsi="Arial Narrow"/>
        </w:rPr>
      </w:pPr>
      <w:r w:rsidRPr="004704E3">
        <w:rPr>
          <w:rFonts w:ascii="Arial Narrow" w:hAnsi="Arial Narrow"/>
        </w:rPr>
        <w:t>1</w:t>
      </w:r>
      <w:r w:rsidR="00497988">
        <w:rPr>
          <w:rFonts w:ascii="Arial Narrow" w:hAnsi="Arial Narrow"/>
        </w:rPr>
        <w:t>7</w:t>
      </w:r>
      <w:r w:rsidRPr="004704E3">
        <w:rPr>
          <w:rFonts w:ascii="Arial Narrow" w:hAnsi="Arial Narrow"/>
        </w:rPr>
        <w:t>.2. Estando às partes de pleno acordo com as cláusulas e condições ora pactuadas, firmam o presente Contrato em três vias de igual teor na presença de duas testemunhas, para que produza os necessários efeitos jurídicos legais, para publicação no prazo legal como condição de eficácia.</w:t>
      </w:r>
    </w:p>
    <w:p w14:paraId="6C9D6806" w14:textId="77777777" w:rsidR="002B47F3" w:rsidRPr="004C50B0" w:rsidRDefault="002B47F3" w:rsidP="002B47F3">
      <w:pPr>
        <w:ind w:left="142"/>
        <w:jc w:val="both"/>
        <w:rPr>
          <w:rFonts w:ascii="Arial Narrow" w:hAnsi="Arial Narrow"/>
        </w:rPr>
      </w:pPr>
    </w:p>
    <w:p w14:paraId="6DAC9F9E" w14:textId="42EF1787" w:rsidR="002B47F3" w:rsidRPr="004C50B0" w:rsidRDefault="002B47F3" w:rsidP="002B47F3">
      <w:pPr>
        <w:ind w:left="142"/>
        <w:jc w:val="right"/>
        <w:rPr>
          <w:rFonts w:ascii="Arial Narrow" w:hAnsi="Arial Narrow"/>
          <w:bCs/>
        </w:rPr>
      </w:pPr>
      <w:r w:rsidRPr="004C50B0">
        <w:rPr>
          <w:rFonts w:ascii="Arial Narrow" w:hAnsi="Arial Narrow"/>
          <w:bCs/>
        </w:rPr>
        <w:t>Ma</w:t>
      </w:r>
      <w:r>
        <w:rPr>
          <w:rFonts w:ascii="Arial Narrow" w:hAnsi="Arial Narrow"/>
          <w:bCs/>
        </w:rPr>
        <w:t>rituba/PA, 0</w:t>
      </w:r>
      <w:r w:rsidR="00497988">
        <w:rPr>
          <w:rFonts w:ascii="Arial Narrow" w:hAnsi="Arial Narrow"/>
          <w:bCs/>
        </w:rPr>
        <w:t>4</w:t>
      </w:r>
      <w:r w:rsidRPr="004C50B0">
        <w:rPr>
          <w:rFonts w:ascii="Arial Narrow" w:hAnsi="Arial Narrow"/>
          <w:bCs/>
        </w:rPr>
        <w:t xml:space="preserve"> de </w:t>
      </w:r>
      <w:r w:rsidR="00497988">
        <w:rPr>
          <w:rFonts w:ascii="Arial Narrow" w:hAnsi="Arial Narrow"/>
          <w:bCs/>
        </w:rPr>
        <w:t xml:space="preserve">maio </w:t>
      </w:r>
      <w:r w:rsidRPr="004C50B0">
        <w:rPr>
          <w:rFonts w:ascii="Arial Narrow" w:hAnsi="Arial Narrow"/>
          <w:bCs/>
        </w:rPr>
        <w:t>de 2020.</w:t>
      </w:r>
    </w:p>
    <w:p w14:paraId="127470E7" w14:textId="77777777" w:rsidR="002B47F3" w:rsidRPr="004C50B0" w:rsidRDefault="002B47F3" w:rsidP="002B47F3">
      <w:pPr>
        <w:ind w:left="142"/>
        <w:jc w:val="both"/>
        <w:rPr>
          <w:rFonts w:ascii="Arial Narrow" w:hAnsi="Arial Narrow"/>
          <w:bCs/>
        </w:rPr>
      </w:pPr>
    </w:p>
    <w:p w14:paraId="181C152D" w14:textId="77777777" w:rsidR="002B47F3" w:rsidRDefault="002B47F3" w:rsidP="002B47F3">
      <w:pPr>
        <w:ind w:left="142"/>
        <w:jc w:val="center"/>
        <w:rPr>
          <w:rFonts w:ascii="Arial Narrow" w:hAnsi="Arial Narrow"/>
          <w:bCs/>
        </w:rPr>
      </w:pPr>
    </w:p>
    <w:p w14:paraId="08652F3A" w14:textId="77777777" w:rsidR="002B47F3" w:rsidRDefault="002B47F3" w:rsidP="002B47F3">
      <w:pPr>
        <w:ind w:left="142"/>
        <w:jc w:val="center"/>
        <w:rPr>
          <w:rFonts w:ascii="Arial Narrow" w:hAnsi="Arial Narrow"/>
          <w:bCs/>
        </w:rPr>
      </w:pPr>
    </w:p>
    <w:p w14:paraId="2CD16950" w14:textId="2E166853" w:rsidR="002B47F3" w:rsidRDefault="002B47F3" w:rsidP="002B47F3">
      <w:pPr>
        <w:ind w:left="142"/>
        <w:jc w:val="center"/>
        <w:rPr>
          <w:rFonts w:ascii="Arial Narrow" w:hAnsi="Arial Narrow"/>
          <w:bCs/>
        </w:rPr>
      </w:pPr>
    </w:p>
    <w:p w14:paraId="2CACFAB1" w14:textId="031A172B" w:rsidR="00497988" w:rsidRDefault="00497988" w:rsidP="002B47F3">
      <w:pPr>
        <w:ind w:left="142"/>
        <w:jc w:val="center"/>
        <w:rPr>
          <w:rFonts w:ascii="Arial Narrow" w:hAnsi="Arial Narrow"/>
          <w:bCs/>
        </w:rPr>
      </w:pPr>
    </w:p>
    <w:p w14:paraId="1AF78F4F" w14:textId="26419681" w:rsidR="00497988" w:rsidRDefault="00497988" w:rsidP="002B47F3">
      <w:pPr>
        <w:ind w:left="142"/>
        <w:jc w:val="center"/>
        <w:rPr>
          <w:rFonts w:ascii="Arial Narrow" w:hAnsi="Arial Narrow"/>
          <w:bCs/>
        </w:rPr>
      </w:pPr>
    </w:p>
    <w:p w14:paraId="3D37A450" w14:textId="77777777" w:rsidR="00497988" w:rsidRDefault="00497988" w:rsidP="002B47F3">
      <w:pPr>
        <w:ind w:left="142"/>
        <w:jc w:val="center"/>
        <w:rPr>
          <w:rFonts w:ascii="Arial Narrow" w:hAnsi="Arial Narrow"/>
          <w:bCs/>
        </w:rPr>
      </w:pPr>
    </w:p>
    <w:p w14:paraId="78C1E01A" w14:textId="77777777" w:rsidR="002B47F3" w:rsidRDefault="002B47F3" w:rsidP="002B47F3">
      <w:pPr>
        <w:ind w:left="142"/>
        <w:jc w:val="center"/>
        <w:rPr>
          <w:rFonts w:ascii="Arial Narrow" w:hAnsi="Arial Narrow"/>
          <w:bCs/>
        </w:rPr>
      </w:pPr>
    </w:p>
    <w:tbl>
      <w:tblPr>
        <w:tblW w:w="14105" w:type="dxa"/>
        <w:tblLayout w:type="fixed"/>
        <w:tblLook w:val="04A0" w:firstRow="1" w:lastRow="0" w:firstColumn="1" w:lastColumn="0" w:noHBand="0" w:noVBand="1"/>
      </w:tblPr>
      <w:tblGrid>
        <w:gridCol w:w="9322"/>
        <w:gridCol w:w="236"/>
        <w:gridCol w:w="4547"/>
      </w:tblGrid>
      <w:tr w:rsidR="002B47F3" w:rsidRPr="00963489" w14:paraId="0AA01BB8" w14:textId="77777777" w:rsidTr="00497988">
        <w:tc>
          <w:tcPr>
            <w:tcW w:w="9322" w:type="dxa"/>
            <w:shd w:val="clear" w:color="auto" w:fill="auto"/>
          </w:tcPr>
          <w:p w14:paraId="40BF2E92" w14:textId="77777777" w:rsidR="002B47F3" w:rsidRPr="00497988" w:rsidRDefault="002B47F3" w:rsidP="002B47F3">
            <w:pPr>
              <w:ind w:left="142"/>
              <w:jc w:val="center"/>
              <w:rPr>
                <w:rFonts w:ascii="Arial Narrow" w:hAnsi="Arial Narrow"/>
                <w:b/>
                <w:bCs/>
              </w:rPr>
            </w:pPr>
            <w:r w:rsidRPr="00497988">
              <w:rPr>
                <w:rFonts w:ascii="Arial Narrow" w:hAnsi="Arial Narrow"/>
                <w:b/>
                <w:bCs/>
              </w:rPr>
              <w:t>JOSUÉ LACERDA POMPEU</w:t>
            </w:r>
          </w:p>
          <w:p w14:paraId="016A6AE3" w14:textId="77777777" w:rsidR="002B47F3" w:rsidRPr="006F0EF6" w:rsidRDefault="002B47F3" w:rsidP="002B47F3">
            <w:pPr>
              <w:ind w:left="142"/>
              <w:jc w:val="center"/>
              <w:rPr>
                <w:rFonts w:ascii="Arial Narrow" w:hAnsi="Arial Narrow"/>
              </w:rPr>
            </w:pPr>
            <w:r w:rsidRPr="006F0EF6">
              <w:rPr>
                <w:rFonts w:ascii="Arial Narrow" w:hAnsi="Arial Narrow"/>
              </w:rPr>
              <w:t>SECRETÁRIO MUNICIPAL DE SAÚDE DE MARITUBA</w:t>
            </w:r>
          </w:p>
          <w:p w14:paraId="6A9343C1" w14:textId="77777777" w:rsidR="002B47F3" w:rsidRPr="006F0EF6" w:rsidRDefault="002B47F3" w:rsidP="002B47F3">
            <w:pPr>
              <w:ind w:left="142"/>
              <w:jc w:val="center"/>
              <w:rPr>
                <w:rFonts w:ascii="Arial Narrow" w:hAnsi="Arial Narrow"/>
              </w:rPr>
            </w:pPr>
            <w:r w:rsidRPr="006F0EF6">
              <w:rPr>
                <w:rFonts w:ascii="Arial Narrow" w:hAnsi="Arial Narrow"/>
              </w:rPr>
              <w:t>FUNDO MUNICIPAL DE SAÚDE DE MARITUBA</w:t>
            </w:r>
          </w:p>
          <w:p w14:paraId="2E9B3349" w14:textId="77777777" w:rsidR="002B47F3" w:rsidRDefault="002B47F3" w:rsidP="002B47F3">
            <w:pPr>
              <w:ind w:left="142"/>
              <w:jc w:val="center"/>
              <w:rPr>
                <w:rFonts w:ascii="Arial Narrow" w:hAnsi="Arial Narrow"/>
              </w:rPr>
            </w:pPr>
            <w:r w:rsidRPr="006F0EF6">
              <w:rPr>
                <w:rFonts w:ascii="Arial Narrow" w:hAnsi="Arial Narrow"/>
              </w:rPr>
              <w:t>Contratante</w:t>
            </w:r>
          </w:p>
          <w:p w14:paraId="130B333E" w14:textId="1AA7558D" w:rsidR="002B47F3" w:rsidRDefault="002B47F3" w:rsidP="002B47F3">
            <w:pPr>
              <w:ind w:left="142"/>
              <w:jc w:val="center"/>
              <w:rPr>
                <w:rFonts w:ascii="Arial Narrow" w:hAnsi="Arial Narrow"/>
              </w:rPr>
            </w:pPr>
          </w:p>
          <w:p w14:paraId="2089B673" w14:textId="77777777" w:rsidR="00497988" w:rsidRDefault="00497988" w:rsidP="002B47F3">
            <w:pPr>
              <w:ind w:left="142"/>
              <w:jc w:val="center"/>
              <w:rPr>
                <w:rFonts w:ascii="Arial Narrow" w:hAnsi="Arial Narrow"/>
              </w:rPr>
            </w:pPr>
          </w:p>
          <w:p w14:paraId="2FB97C16" w14:textId="77777777" w:rsidR="002B47F3" w:rsidRDefault="002B47F3" w:rsidP="002B47F3">
            <w:pPr>
              <w:ind w:left="142"/>
              <w:jc w:val="center"/>
              <w:rPr>
                <w:rFonts w:ascii="Arial Narrow" w:hAnsi="Arial Narrow"/>
              </w:rPr>
            </w:pPr>
          </w:p>
          <w:p w14:paraId="79DA120F" w14:textId="77777777" w:rsidR="002B47F3" w:rsidRDefault="002B47F3" w:rsidP="002B47F3">
            <w:pPr>
              <w:ind w:left="142"/>
              <w:jc w:val="center"/>
              <w:rPr>
                <w:rFonts w:ascii="Arial Narrow" w:hAnsi="Arial Narrow"/>
              </w:rPr>
            </w:pPr>
          </w:p>
          <w:p w14:paraId="3DF3C0E3" w14:textId="77777777" w:rsidR="002B47F3" w:rsidRDefault="002B47F3" w:rsidP="002B47F3">
            <w:pPr>
              <w:ind w:left="142"/>
              <w:jc w:val="center"/>
              <w:rPr>
                <w:rFonts w:ascii="Arial Narrow" w:hAnsi="Arial Narrow"/>
              </w:rPr>
            </w:pPr>
          </w:p>
          <w:p w14:paraId="4B3B8C9F" w14:textId="6A1A71FB" w:rsidR="002B47F3" w:rsidRPr="00497988" w:rsidRDefault="00497988" w:rsidP="002B47F3">
            <w:pPr>
              <w:ind w:left="142" w:right="-113" w:firstLine="174"/>
              <w:jc w:val="center"/>
              <w:rPr>
                <w:rFonts w:ascii="Arial Narrow" w:hAnsi="Arial Narrow"/>
                <w:b/>
                <w:bCs/>
              </w:rPr>
            </w:pPr>
            <w:r w:rsidRPr="00497988">
              <w:rPr>
                <w:rFonts w:ascii="Arial Narrow" w:hAnsi="Arial Narrow"/>
                <w:b/>
                <w:bCs/>
              </w:rPr>
              <w:t>WHITE MARTINS GASES INDS. NORTE LTDA</w:t>
            </w:r>
            <w:r w:rsidR="002B47F3" w:rsidRPr="00497988">
              <w:rPr>
                <w:rFonts w:ascii="Arial Narrow" w:hAnsi="Arial Narrow"/>
                <w:b/>
                <w:bCs/>
              </w:rPr>
              <w:t xml:space="preserve"> </w:t>
            </w:r>
          </w:p>
          <w:p w14:paraId="468E8687" w14:textId="44D1016A" w:rsidR="002B47F3" w:rsidRPr="006F0EF6" w:rsidRDefault="002B47F3" w:rsidP="002B47F3">
            <w:pPr>
              <w:ind w:left="142" w:right="-113" w:firstLine="174"/>
              <w:jc w:val="center"/>
              <w:rPr>
                <w:rFonts w:ascii="Arial Narrow" w:hAnsi="Arial Narrow"/>
              </w:rPr>
            </w:pPr>
            <w:r w:rsidRPr="006F0EF6">
              <w:rPr>
                <w:rFonts w:ascii="Arial Narrow" w:hAnsi="Arial Narrow"/>
              </w:rPr>
              <w:t xml:space="preserve">CNPJ: </w:t>
            </w:r>
            <w:r w:rsidR="00497988">
              <w:rPr>
                <w:rFonts w:ascii="Arial Narrow" w:hAnsi="Arial Narrow"/>
              </w:rPr>
              <w:t>34.597.955/0013-23</w:t>
            </w:r>
          </w:p>
          <w:p w14:paraId="64CBCFEB" w14:textId="77777777" w:rsidR="002B47F3" w:rsidRDefault="002B47F3" w:rsidP="002B47F3">
            <w:pPr>
              <w:ind w:left="142"/>
              <w:jc w:val="center"/>
              <w:rPr>
                <w:rFonts w:ascii="Arial Narrow" w:hAnsi="Arial Narrow"/>
              </w:rPr>
            </w:pPr>
            <w:r w:rsidRPr="006F0EF6">
              <w:rPr>
                <w:rFonts w:ascii="Arial Narrow" w:hAnsi="Arial Narrow"/>
              </w:rPr>
              <w:t>Contratada</w:t>
            </w:r>
          </w:p>
          <w:p w14:paraId="79F45344" w14:textId="77777777" w:rsidR="002B47F3" w:rsidRDefault="002B47F3" w:rsidP="002B47F3">
            <w:pPr>
              <w:ind w:left="142"/>
              <w:jc w:val="center"/>
              <w:rPr>
                <w:rFonts w:ascii="Arial Narrow" w:hAnsi="Arial Narrow"/>
              </w:rPr>
            </w:pPr>
          </w:p>
          <w:p w14:paraId="3DBEFC91" w14:textId="77777777" w:rsidR="002B47F3" w:rsidRDefault="002B47F3" w:rsidP="002B47F3">
            <w:pPr>
              <w:ind w:left="142"/>
              <w:jc w:val="center"/>
              <w:rPr>
                <w:rFonts w:ascii="Arial Narrow" w:hAnsi="Arial Narrow"/>
              </w:rPr>
            </w:pPr>
          </w:p>
          <w:p w14:paraId="64AC9948" w14:textId="214A62DA" w:rsidR="00497988" w:rsidRPr="006F0EF6" w:rsidRDefault="00497988" w:rsidP="002B47F3">
            <w:pPr>
              <w:ind w:left="142"/>
              <w:jc w:val="center"/>
              <w:rPr>
                <w:rFonts w:ascii="Arial Narrow" w:hAnsi="Arial Narrow"/>
              </w:rPr>
            </w:pPr>
          </w:p>
        </w:tc>
        <w:tc>
          <w:tcPr>
            <w:tcW w:w="236" w:type="dxa"/>
          </w:tcPr>
          <w:p w14:paraId="4C813BFE" w14:textId="77777777" w:rsidR="002B47F3" w:rsidRPr="00963489" w:rsidRDefault="002B47F3" w:rsidP="002B47F3">
            <w:pPr>
              <w:ind w:left="142" w:right="-113"/>
              <w:jc w:val="center"/>
              <w:rPr>
                <w:rFonts w:ascii="Arial Narrow" w:hAnsi="Arial Narrow"/>
              </w:rPr>
            </w:pPr>
          </w:p>
        </w:tc>
        <w:tc>
          <w:tcPr>
            <w:tcW w:w="4547" w:type="dxa"/>
            <w:shd w:val="clear" w:color="auto" w:fill="auto"/>
          </w:tcPr>
          <w:p w14:paraId="14E75B23" w14:textId="77777777" w:rsidR="002B47F3" w:rsidRPr="00963489" w:rsidRDefault="002B47F3" w:rsidP="002B47F3">
            <w:pPr>
              <w:ind w:left="142" w:right="-113"/>
              <w:jc w:val="center"/>
              <w:rPr>
                <w:rFonts w:ascii="Arial Narrow" w:hAnsi="Arial Narrow"/>
              </w:rPr>
            </w:pPr>
          </w:p>
        </w:tc>
      </w:tr>
    </w:tbl>
    <w:p w14:paraId="6364830E" w14:textId="77777777" w:rsidR="002B47F3" w:rsidRPr="002B47F3" w:rsidRDefault="002B47F3" w:rsidP="002B47F3">
      <w:pPr>
        <w:tabs>
          <w:tab w:val="left" w:pos="665"/>
        </w:tabs>
        <w:ind w:left="302" w:right="282"/>
      </w:pPr>
    </w:p>
    <w:p w14:paraId="47B4DF6C" w14:textId="2A979FE6" w:rsidR="002B47F3" w:rsidRDefault="002B47F3" w:rsidP="002B47F3">
      <w:pPr>
        <w:tabs>
          <w:tab w:val="left" w:pos="665"/>
        </w:tabs>
        <w:ind w:left="302" w:right="282"/>
      </w:pPr>
    </w:p>
    <w:tbl>
      <w:tblPr>
        <w:tblW w:w="14105" w:type="dxa"/>
        <w:tblLayout w:type="fixed"/>
        <w:tblLook w:val="04A0" w:firstRow="1" w:lastRow="0" w:firstColumn="1" w:lastColumn="0" w:noHBand="0" w:noVBand="1"/>
      </w:tblPr>
      <w:tblGrid>
        <w:gridCol w:w="4599"/>
        <w:gridCol w:w="326"/>
        <w:gridCol w:w="9180"/>
      </w:tblGrid>
      <w:tr w:rsidR="00497988" w:rsidRPr="004C50B0" w14:paraId="4EBC9258" w14:textId="77777777" w:rsidTr="00497988">
        <w:tc>
          <w:tcPr>
            <w:tcW w:w="4436" w:type="dxa"/>
            <w:shd w:val="clear" w:color="auto" w:fill="auto"/>
          </w:tcPr>
          <w:p w14:paraId="71B99EA1" w14:textId="77777777" w:rsidR="00497988" w:rsidRPr="004C50B0" w:rsidRDefault="00497988" w:rsidP="00497988">
            <w:pPr>
              <w:rPr>
                <w:rFonts w:ascii="Arial Narrow" w:hAnsi="Arial Narrow"/>
              </w:rPr>
            </w:pPr>
            <w:r w:rsidRPr="004C50B0">
              <w:rPr>
                <w:rFonts w:ascii="Arial Narrow" w:hAnsi="Arial Narrow"/>
              </w:rPr>
              <w:t xml:space="preserve">Testemunhas: </w:t>
            </w:r>
          </w:p>
          <w:p w14:paraId="79077FCB" w14:textId="77777777" w:rsidR="00497988" w:rsidRPr="004C50B0" w:rsidRDefault="00497988" w:rsidP="00497988">
            <w:pPr>
              <w:rPr>
                <w:rFonts w:ascii="Arial Narrow" w:hAnsi="Arial Narrow"/>
              </w:rPr>
            </w:pPr>
          </w:p>
          <w:p w14:paraId="2FBE91F2" w14:textId="77777777" w:rsidR="00497988" w:rsidRPr="004C50B0" w:rsidRDefault="00497988" w:rsidP="00497988">
            <w:pPr>
              <w:rPr>
                <w:rFonts w:ascii="Arial Narrow" w:hAnsi="Arial Narrow"/>
              </w:rPr>
            </w:pPr>
            <w:r w:rsidRPr="004C50B0">
              <w:rPr>
                <w:rFonts w:ascii="Arial Narrow" w:hAnsi="Arial Narrow"/>
              </w:rPr>
              <w:t>__________________________________________</w:t>
            </w:r>
          </w:p>
          <w:p w14:paraId="3CF1CCDA" w14:textId="77777777" w:rsidR="00497988" w:rsidRPr="004C50B0" w:rsidRDefault="00497988" w:rsidP="00497988">
            <w:pPr>
              <w:rPr>
                <w:rFonts w:ascii="Arial Narrow" w:hAnsi="Arial Narrow"/>
              </w:rPr>
            </w:pPr>
            <w:r w:rsidRPr="004C50B0">
              <w:rPr>
                <w:rFonts w:ascii="Arial Narrow" w:hAnsi="Arial Narrow"/>
              </w:rPr>
              <w:t xml:space="preserve">CPF: </w:t>
            </w:r>
          </w:p>
          <w:p w14:paraId="234C9C2B" w14:textId="77777777" w:rsidR="00497988" w:rsidRPr="004C50B0" w:rsidRDefault="00497988" w:rsidP="00497988">
            <w:pPr>
              <w:rPr>
                <w:rFonts w:ascii="Arial Narrow" w:hAnsi="Arial Narrow"/>
              </w:rPr>
            </w:pPr>
            <w:r w:rsidRPr="004C50B0">
              <w:rPr>
                <w:rFonts w:ascii="Arial Narrow" w:hAnsi="Arial Narrow"/>
              </w:rPr>
              <w:t>__________________________________________</w:t>
            </w:r>
          </w:p>
        </w:tc>
        <w:tc>
          <w:tcPr>
            <w:tcW w:w="314" w:type="dxa"/>
          </w:tcPr>
          <w:p w14:paraId="4D0FD059" w14:textId="77777777" w:rsidR="00497988" w:rsidRPr="004C50B0" w:rsidRDefault="00497988" w:rsidP="00497988">
            <w:pPr>
              <w:rPr>
                <w:rFonts w:ascii="Arial Narrow" w:hAnsi="Arial Narrow"/>
              </w:rPr>
            </w:pPr>
          </w:p>
        </w:tc>
        <w:tc>
          <w:tcPr>
            <w:tcW w:w="8854" w:type="dxa"/>
            <w:shd w:val="clear" w:color="auto" w:fill="auto"/>
          </w:tcPr>
          <w:p w14:paraId="72B8BF0B" w14:textId="77777777" w:rsidR="00497988" w:rsidRPr="004C50B0" w:rsidRDefault="00497988" w:rsidP="00497988">
            <w:pPr>
              <w:rPr>
                <w:rFonts w:ascii="Arial Narrow" w:hAnsi="Arial Narrow"/>
              </w:rPr>
            </w:pPr>
          </w:p>
          <w:p w14:paraId="34860B99" w14:textId="77777777" w:rsidR="00497988" w:rsidRPr="004C50B0" w:rsidRDefault="00497988" w:rsidP="00497988">
            <w:pPr>
              <w:rPr>
                <w:rFonts w:ascii="Arial Narrow" w:hAnsi="Arial Narrow"/>
              </w:rPr>
            </w:pPr>
          </w:p>
          <w:p w14:paraId="1577B723" w14:textId="77777777" w:rsidR="00497988" w:rsidRPr="004C50B0" w:rsidRDefault="00497988" w:rsidP="00497988">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sidRPr="004C50B0">
              <w:rPr>
                <w:rFonts w:ascii="Arial Narrow" w:hAnsi="Arial Narrow"/>
              </w:rPr>
              <w:t>___________</w:t>
            </w:r>
            <w:r>
              <w:rPr>
                <w:rFonts w:ascii="Arial Narrow" w:hAnsi="Arial Narrow"/>
              </w:rPr>
              <w:t>______________________________</w:t>
            </w:r>
          </w:p>
          <w:p w14:paraId="2CB9894A" w14:textId="77777777" w:rsidR="00497988" w:rsidRDefault="00497988" w:rsidP="00497988">
            <w:pPr>
              <w:pStyle w:val="Dataeassinatura"/>
              <w:spacing w:after="0"/>
              <w:jc w:val="left"/>
              <w:rPr>
                <w:rFonts w:ascii="Arial Narrow" w:hAnsi="Arial Narrow"/>
                <w:sz w:val="22"/>
                <w:szCs w:val="22"/>
              </w:rPr>
            </w:pPr>
            <w:r w:rsidRPr="004C50B0">
              <w:rPr>
                <w:rFonts w:ascii="Arial Narrow" w:hAnsi="Arial Narrow"/>
                <w:sz w:val="22"/>
                <w:szCs w:val="22"/>
              </w:rPr>
              <w:t>CPF:</w:t>
            </w:r>
          </w:p>
          <w:p w14:paraId="64D4B1F9" w14:textId="77777777" w:rsidR="00497988" w:rsidRPr="004C50B0" w:rsidRDefault="00497988" w:rsidP="00497988">
            <w:pPr>
              <w:pStyle w:val="Dataeassinatura"/>
              <w:spacing w:after="0" w:line="276" w:lineRule="auto"/>
              <w:jc w:val="left"/>
              <w:rPr>
                <w:rFonts w:ascii="Arial Narrow" w:hAnsi="Arial Narrow"/>
                <w:sz w:val="22"/>
                <w:szCs w:val="22"/>
              </w:rPr>
            </w:pPr>
            <w:r w:rsidRPr="004C50B0">
              <w:rPr>
                <w:rFonts w:ascii="Arial Narrow" w:hAnsi="Arial Narrow"/>
                <w:sz w:val="22"/>
                <w:szCs w:val="22"/>
              </w:rPr>
              <w:t>___________</w:t>
            </w:r>
            <w:r>
              <w:rPr>
                <w:rFonts w:ascii="Arial Narrow" w:hAnsi="Arial Narrow"/>
                <w:sz w:val="22"/>
                <w:szCs w:val="22"/>
              </w:rPr>
              <w:t>______________________________</w:t>
            </w:r>
          </w:p>
        </w:tc>
      </w:tr>
    </w:tbl>
    <w:p w14:paraId="15DE063C" w14:textId="77777777" w:rsidR="002B47F3" w:rsidRPr="002B47F3" w:rsidRDefault="002B47F3" w:rsidP="002B47F3">
      <w:pPr>
        <w:tabs>
          <w:tab w:val="left" w:pos="665"/>
        </w:tabs>
        <w:ind w:left="302" w:right="282"/>
      </w:pPr>
    </w:p>
    <w:sectPr w:rsidR="002B47F3" w:rsidRPr="002B47F3" w:rsidSect="002B47F3">
      <w:headerReference w:type="default" r:id="rId8"/>
      <w:footerReference w:type="default" r:id="rId9"/>
      <w:pgSz w:w="11910" w:h="16840"/>
      <w:pgMar w:top="2268" w:right="711" w:bottom="1418" w:left="1400" w:header="528"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2F0A" w14:textId="77777777" w:rsidR="007015B0" w:rsidRDefault="007015B0">
      <w:r>
        <w:separator/>
      </w:r>
    </w:p>
  </w:endnote>
  <w:endnote w:type="continuationSeparator" w:id="0">
    <w:p w14:paraId="50CB5F55" w14:textId="77777777" w:rsidR="007015B0" w:rsidRDefault="0070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F830" w14:textId="4649D0F9" w:rsidR="00497988" w:rsidRDefault="00497988">
    <w:pPr>
      <w:pStyle w:val="Corpodetexto"/>
      <w:spacing w:line="14" w:lineRule="auto"/>
      <w:ind w:left="0"/>
      <w:rPr>
        <w:sz w:val="20"/>
      </w:rPr>
    </w:pPr>
    <w:r>
      <w:rPr>
        <w:noProof/>
        <w:lang w:val="pt-BR" w:eastAsia="pt-BR"/>
      </w:rPr>
      <w:drawing>
        <wp:anchor distT="0" distB="0" distL="0" distR="0" simplePos="0" relativeHeight="251666432" behindDoc="1" locked="0" layoutInCell="1" allowOverlap="1" wp14:anchorId="32922D5E" wp14:editId="2CE33309">
          <wp:simplePos x="0" y="0"/>
          <wp:positionH relativeFrom="page">
            <wp:posOffset>451484</wp:posOffset>
          </wp:positionH>
          <wp:positionV relativeFrom="page">
            <wp:posOffset>9817100</wp:posOffset>
          </wp:positionV>
          <wp:extent cx="7109079" cy="2159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09079" cy="21590"/>
                  </a:xfrm>
                  <a:prstGeom prst="rect">
                    <a:avLst/>
                  </a:prstGeom>
                </pic:spPr>
              </pic:pic>
            </a:graphicData>
          </a:graphic>
        </wp:anchor>
      </w:drawing>
    </w:r>
    <w:r w:rsidR="003F586E">
      <w:rPr>
        <w:noProof/>
        <w:lang w:val="pt-BR" w:eastAsia="pt-BR"/>
      </w:rPr>
      <mc:AlternateContent>
        <mc:Choice Requires="wps">
          <w:drawing>
            <wp:anchor distT="0" distB="0" distL="114300" distR="114300" simplePos="0" relativeHeight="487409664" behindDoc="1" locked="0" layoutInCell="1" allowOverlap="1" wp14:anchorId="2329A97A" wp14:editId="1611DCA1">
              <wp:simplePos x="0" y="0"/>
              <wp:positionH relativeFrom="page">
                <wp:posOffset>1795145</wp:posOffset>
              </wp:positionH>
              <wp:positionV relativeFrom="page">
                <wp:posOffset>9852025</wp:posOffset>
              </wp:positionV>
              <wp:extent cx="4511675" cy="304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B1D4" w14:textId="77777777" w:rsidR="00497988" w:rsidRDefault="00497988">
                          <w:pPr>
                            <w:spacing w:before="9" w:line="276" w:lineRule="auto"/>
                            <w:ind w:left="1378" w:right="2" w:hanging="1359"/>
                            <w:rPr>
                              <w:b/>
                              <w:i/>
                              <w:sz w:val="18"/>
                            </w:rPr>
                          </w:pPr>
                          <w:r>
                            <w:rPr>
                              <w:b/>
                              <w:i/>
                              <w:sz w:val="18"/>
                            </w:rPr>
                            <w:t xml:space="preserve">Av. João Paulo II s/n, – Dom Aristides – Marituba – Pará, CNPJ: 10.299.375/0001-58 Fone: (91) 3256-2007 e-mail: </w:t>
                          </w:r>
                          <w:hyperlink r:id="rId2">
                            <w:r>
                              <w:rPr>
                                <w:b/>
                                <w:i/>
                                <w:color w:val="0000FF"/>
                                <w:sz w:val="18"/>
                                <w:u w:val="single" w:color="0000FF"/>
                              </w:rPr>
                              <w:t>cplsesau@yahoo.com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1.35pt;margin-top:775.75pt;width:355.25pt;height:23.9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Tf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" filled="f" stroked="f">
              <v:textbox inset="0,0,0,0">
                <w:txbxContent>
                  <w:p w14:paraId="5FE1B1D4" w14:textId="77777777" w:rsidR="00497988" w:rsidRDefault="00497988">
                    <w:pPr>
                      <w:spacing w:before="9" w:line="276" w:lineRule="auto"/>
                      <w:ind w:left="1378" w:right="2" w:hanging="1359"/>
                      <w:rPr>
                        <w:b/>
                        <w:i/>
                        <w:sz w:val="18"/>
                      </w:rPr>
                    </w:pPr>
                    <w:r>
                      <w:rPr>
                        <w:b/>
                        <w:i/>
                        <w:sz w:val="18"/>
                      </w:rPr>
                      <w:t xml:space="preserve">Av. João Paulo II s/n, – Dom Aristides – Marituba – Pará, CNPJ: 10.299.375/0001-58 Fone: (91) 3256-2007 e-mail: </w:t>
                    </w:r>
                    <w:hyperlink r:id="rId3">
                      <w:r>
                        <w:rPr>
                          <w:b/>
                          <w:i/>
                          <w:color w:val="0000FF"/>
                          <w:sz w:val="18"/>
                          <w:u w:val="single" w:color="0000FF"/>
                        </w:rPr>
                        <w:t>cplsesau@yahoo.com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FB79" w14:textId="77777777" w:rsidR="007015B0" w:rsidRDefault="007015B0">
      <w:r>
        <w:separator/>
      </w:r>
    </w:p>
  </w:footnote>
  <w:footnote w:type="continuationSeparator" w:id="0">
    <w:p w14:paraId="0446A4A3" w14:textId="77777777" w:rsidR="007015B0" w:rsidRDefault="0070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B9A7" w14:textId="00502849" w:rsidR="00497988" w:rsidRDefault="007015B0">
    <w:pPr>
      <w:pStyle w:val="Corpodetexto"/>
      <w:spacing w:line="14" w:lineRule="auto"/>
      <w:ind w:left="0"/>
      <w:rPr>
        <w:sz w:val="20"/>
      </w:rPr>
    </w:pPr>
    <w:sdt>
      <w:sdtPr>
        <w:rPr>
          <w:sz w:val="20"/>
        </w:rPr>
        <w:id w:val="-727919038"/>
        <w:docPartObj>
          <w:docPartGallery w:val="Page Numbers (Margins)"/>
          <w:docPartUnique/>
        </w:docPartObj>
      </w:sdtPr>
      <w:sdtEndPr/>
      <w:sdtContent>
        <w:r w:rsidR="003F586E">
          <w:rPr>
            <w:noProof/>
            <w:sz w:val="20"/>
            <w:lang w:val="pt-BR" w:eastAsia="pt-BR"/>
          </w:rPr>
          <mc:AlternateContent>
            <mc:Choice Requires="wps">
              <w:drawing>
                <wp:anchor distT="0" distB="0" distL="114300" distR="114300" simplePos="0" relativeHeight="487411712" behindDoc="0" locked="0" layoutInCell="0" allowOverlap="1" wp14:anchorId="025423F5" wp14:editId="4DDF0859">
                  <wp:simplePos x="0" y="0"/>
                  <wp:positionH relativeFrom="rightMargin">
                    <wp:align>center</wp:align>
                  </wp:positionH>
                  <wp:positionV relativeFrom="margin">
                    <wp:align>bottom</wp:align>
                  </wp:positionV>
                  <wp:extent cx="305435" cy="218313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2D8B" w14:textId="280A4C1B" w:rsidR="00497988" w:rsidRPr="00497988" w:rsidRDefault="00497988">
                              <w:pPr>
                                <w:pStyle w:val="Rodap"/>
                                <w:rPr>
                                  <w:rFonts w:asciiTheme="majorHAnsi" w:eastAsiaTheme="majorEastAsia" w:hAnsiTheme="majorHAnsi" w:cstheme="majorBidi"/>
                                  <w:sz w:val="16"/>
                                  <w:szCs w:val="16"/>
                                </w:rPr>
                              </w:pPr>
                              <w:r w:rsidRPr="00497988">
                                <w:rPr>
                                  <w:rFonts w:asciiTheme="majorHAnsi" w:eastAsiaTheme="majorEastAsia" w:hAnsiTheme="majorHAnsi" w:cstheme="majorBidi"/>
                                  <w:sz w:val="16"/>
                                  <w:szCs w:val="16"/>
                                  <w:lang w:val="pt-BR"/>
                                </w:rPr>
                                <w:t>Página</w:t>
                              </w:r>
                              <w:r>
                                <w:rPr>
                                  <w:rFonts w:asciiTheme="majorHAnsi" w:eastAsiaTheme="majorEastAsia" w:hAnsiTheme="majorHAnsi" w:cstheme="majorBidi"/>
                                  <w:sz w:val="16"/>
                                  <w:szCs w:val="16"/>
                                  <w:lang w:val="pt-BR"/>
                                </w:rPr>
                                <w:t xml:space="preserve"> </w:t>
                              </w:r>
                              <w:r w:rsidRPr="00497988">
                                <w:rPr>
                                  <w:rFonts w:asciiTheme="minorHAnsi" w:eastAsiaTheme="minorEastAsia" w:hAnsiTheme="minorHAnsi" w:cs="Times New Roman"/>
                                  <w:sz w:val="16"/>
                                  <w:szCs w:val="16"/>
                                </w:rPr>
                                <w:fldChar w:fldCharType="begin"/>
                              </w:r>
                              <w:r w:rsidRPr="00497988">
                                <w:rPr>
                                  <w:sz w:val="16"/>
                                  <w:szCs w:val="16"/>
                                </w:rPr>
                                <w:instrText>PAGE    \* MERGEFORMAT</w:instrText>
                              </w:r>
                              <w:r w:rsidRPr="00497988">
                                <w:rPr>
                                  <w:rFonts w:asciiTheme="minorHAnsi" w:eastAsiaTheme="minorEastAsia" w:hAnsiTheme="minorHAnsi" w:cs="Times New Roman"/>
                                  <w:sz w:val="16"/>
                                  <w:szCs w:val="16"/>
                                </w:rPr>
                                <w:fldChar w:fldCharType="separate"/>
                              </w:r>
                              <w:r w:rsidR="003F586E" w:rsidRPr="003F586E">
                                <w:rPr>
                                  <w:rFonts w:asciiTheme="majorHAnsi" w:eastAsiaTheme="majorEastAsia" w:hAnsiTheme="majorHAnsi" w:cstheme="majorBidi"/>
                                  <w:noProof/>
                                  <w:sz w:val="16"/>
                                  <w:szCs w:val="16"/>
                                  <w:lang w:val="pt-BR"/>
                                </w:rPr>
                                <w:t>1</w:t>
                              </w:r>
                              <w:r w:rsidRPr="00497988">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24.05pt;height:171.9pt;z-index:4874117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" o:allowincell="f" filled="f" stroked="f">
                  <v:textbox style="layout-flow:vertical;mso-layout-flow-alt:bottom-to-top;mso-fit-shape-to-text:t">
                    <w:txbxContent>
                      <w:p w14:paraId="70F42D8B" w14:textId="280A4C1B" w:rsidR="00497988" w:rsidRPr="00497988" w:rsidRDefault="00497988">
                        <w:pPr>
                          <w:pStyle w:val="Rodap"/>
                          <w:rPr>
                            <w:rFonts w:asciiTheme="majorHAnsi" w:eastAsiaTheme="majorEastAsia" w:hAnsiTheme="majorHAnsi" w:cstheme="majorBidi"/>
                            <w:sz w:val="16"/>
                            <w:szCs w:val="16"/>
                          </w:rPr>
                        </w:pPr>
                        <w:r w:rsidRPr="00497988">
                          <w:rPr>
                            <w:rFonts w:asciiTheme="majorHAnsi" w:eastAsiaTheme="majorEastAsia" w:hAnsiTheme="majorHAnsi" w:cstheme="majorBidi"/>
                            <w:sz w:val="16"/>
                            <w:szCs w:val="16"/>
                            <w:lang w:val="pt-BR"/>
                          </w:rPr>
                          <w:t>Página</w:t>
                        </w:r>
                        <w:r>
                          <w:rPr>
                            <w:rFonts w:asciiTheme="majorHAnsi" w:eastAsiaTheme="majorEastAsia" w:hAnsiTheme="majorHAnsi" w:cstheme="majorBidi"/>
                            <w:sz w:val="16"/>
                            <w:szCs w:val="16"/>
                            <w:lang w:val="pt-BR"/>
                          </w:rPr>
                          <w:t xml:space="preserve"> </w:t>
                        </w:r>
                        <w:r w:rsidRPr="00497988">
                          <w:rPr>
                            <w:rFonts w:asciiTheme="minorHAnsi" w:eastAsiaTheme="minorEastAsia" w:hAnsiTheme="minorHAnsi" w:cs="Times New Roman"/>
                            <w:sz w:val="16"/>
                            <w:szCs w:val="16"/>
                          </w:rPr>
                          <w:fldChar w:fldCharType="begin"/>
                        </w:r>
                        <w:r w:rsidRPr="00497988">
                          <w:rPr>
                            <w:sz w:val="16"/>
                            <w:szCs w:val="16"/>
                          </w:rPr>
                          <w:instrText>PAGE    \* MERGEFORMAT</w:instrText>
                        </w:r>
                        <w:r w:rsidRPr="00497988">
                          <w:rPr>
                            <w:rFonts w:asciiTheme="minorHAnsi" w:eastAsiaTheme="minorEastAsia" w:hAnsiTheme="minorHAnsi" w:cs="Times New Roman"/>
                            <w:sz w:val="16"/>
                            <w:szCs w:val="16"/>
                          </w:rPr>
                          <w:fldChar w:fldCharType="separate"/>
                        </w:r>
                        <w:r w:rsidR="003F586E" w:rsidRPr="003F586E">
                          <w:rPr>
                            <w:rFonts w:asciiTheme="majorHAnsi" w:eastAsiaTheme="majorEastAsia" w:hAnsiTheme="majorHAnsi" w:cstheme="majorBidi"/>
                            <w:noProof/>
                            <w:sz w:val="16"/>
                            <w:szCs w:val="16"/>
                            <w:lang w:val="pt-BR"/>
                          </w:rPr>
                          <w:t>1</w:t>
                        </w:r>
                        <w:r w:rsidRPr="00497988">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sidR="00497988">
      <w:rPr>
        <w:noProof/>
        <w:lang w:val="pt-BR" w:eastAsia="pt-BR"/>
      </w:rPr>
      <w:drawing>
        <wp:anchor distT="0" distB="0" distL="0" distR="0" simplePos="0" relativeHeight="251656192" behindDoc="1" locked="0" layoutInCell="1" allowOverlap="1" wp14:anchorId="4141122B" wp14:editId="7862DFF2">
          <wp:simplePos x="0" y="0"/>
          <wp:positionH relativeFrom="page">
            <wp:posOffset>3797934</wp:posOffset>
          </wp:positionH>
          <wp:positionV relativeFrom="page">
            <wp:posOffset>335279</wp:posOffset>
          </wp:positionV>
          <wp:extent cx="502920" cy="549909"/>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2920" cy="549909"/>
                  </a:xfrm>
                  <a:prstGeom prst="rect">
                    <a:avLst/>
                  </a:prstGeom>
                </pic:spPr>
              </pic:pic>
            </a:graphicData>
          </a:graphic>
        </wp:anchor>
      </w:drawing>
    </w:r>
    <w:r w:rsidR="003F586E">
      <w:rPr>
        <w:noProof/>
        <w:lang w:val="pt-BR" w:eastAsia="pt-BR"/>
      </w:rPr>
      <mc:AlternateContent>
        <mc:Choice Requires="wps">
          <w:drawing>
            <wp:anchor distT="0" distB="0" distL="114300" distR="114300" simplePos="0" relativeHeight="487408640" behindDoc="1" locked="0" layoutInCell="1" allowOverlap="1" wp14:anchorId="04364F70" wp14:editId="31C5611D">
              <wp:simplePos x="0" y="0"/>
              <wp:positionH relativeFrom="page">
                <wp:posOffset>2204720</wp:posOffset>
              </wp:positionH>
              <wp:positionV relativeFrom="page">
                <wp:posOffset>871220</wp:posOffset>
              </wp:positionV>
              <wp:extent cx="3691890" cy="506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49A6" w14:textId="77777777" w:rsidR="00497988" w:rsidRDefault="00497988">
                          <w:pPr>
                            <w:spacing w:before="20" w:line="252" w:lineRule="exact"/>
                            <w:ind w:left="69" w:right="69"/>
                            <w:jc w:val="center"/>
                            <w:rPr>
                              <w:b/>
                            </w:rPr>
                          </w:pPr>
                          <w:r>
                            <w:rPr>
                              <w:b/>
                              <w:w w:val="90"/>
                            </w:rPr>
                            <w:t>ESTADO DO PARÁ</w:t>
                          </w:r>
                        </w:p>
                        <w:p w14:paraId="5A555BFD" w14:textId="77777777" w:rsidR="00497988" w:rsidRDefault="00497988">
                          <w:pPr>
                            <w:ind w:left="71" w:right="69"/>
                            <w:jc w:val="center"/>
                            <w:rPr>
                              <w:b/>
                            </w:rPr>
                          </w:pPr>
                          <w:r>
                            <w:rPr>
                              <w:b/>
                              <w:w w:val="80"/>
                            </w:rPr>
                            <w:t xml:space="preserve">SECRETARIA MUNICIPAL DE SAÚDE/FUNDO MUNICIPAL – SESAU </w:t>
                          </w:r>
                          <w:r>
                            <w:rPr>
                              <w:b/>
                              <w:w w:val="90"/>
                            </w:rPr>
                            <w:t>GERÊNCIA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6pt;margin-top:68.6pt;width:290.7pt;height:39.9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K0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mWU+HECRyWcLbxoeW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" filled="f" stroked="f">
              <v:textbox inset="0,0,0,0">
                <w:txbxContent>
                  <w:p w14:paraId="634B49A6" w14:textId="77777777" w:rsidR="00497988" w:rsidRDefault="00497988">
                    <w:pPr>
                      <w:spacing w:before="20" w:line="252" w:lineRule="exact"/>
                      <w:ind w:left="69" w:right="69"/>
                      <w:jc w:val="center"/>
                      <w:rPr>
                        <w:b/>
                      </w:rPr>
                    </w:pPr>
                    <w:r>
                      <w:rPr>
                        <w:b/>
                        <w:w w:val="90"/>
                      </w:rPr>
                      <w:t>ESTADO DO PARÁ</w:t>
                    </w:r>
                  </w:p>
                  <w:p w14:paraId="5A555BFD" w14:textId="77777777" w:rsidR="00497988" w:rsidRDefault="00497988">
                    <w:pPr>
                      <w:ind w:left="71" w:right="69"/>
                      <w:jc w:val="center"/>
                      <w:rPr>
                        <w:b/>
                      </w:rPr>
                    </w:pPr>
                    <w:r>
                      <w:rPr>
                        <w:b/>
                        <w:w w:val="80"/>
                      </w:rPr>
                      <w:t xml:space="preserve">SECRETARIA MUNICIPAL DE SAÚDE/FUNDO MUNICIPAL – SESAU </w:t>
                    </w:r>
                    <w:r>
                      <w:rPr>
                        <w:b/>
                        <w:w w:val="90"/>
                      </w:rPr>
                      <w:t>GERÊNCIA DE LICITAÇÕES E CONTRATOS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CC3"/>
    <w:multiLevelType w:val="multilevel"/>
    <w:tmpl w:val="FA90F4B4"/>
    <w:lvl w:ilvl="0">
      <w:start w:val="1"/>
      <w:numFmt w:val="decimal"/>
      <w:lvlText w:val="%1"/>
      <w:lvlJc w:val="left"/>
      <w:pPr>
        <w:ind w:left="302" w:hanging="358"/>
      </w:pPr>
      <w:rPr>
        <w:rFonts w:hint="default"/>
        <w:lang w:val="pt-PT" w:eastAsia="en-US" w:bidi="ar-SA"/>
      </w:rPr>
    </w:lvl>
    <w:lvl w:ilvl="1">
      <w:start w:val="1"/>
      <w:numFmt w:val="decimal"/>
      <w:lvlText w:val="%1.%2."/>
      <w:lvlJc w:val="left"/>
      <w:pPr>
        <w:ind w:left="302" w:hanging="358"/>
      </w:pPr>
      <w:rPr>
        <w:rFonts w:ascii="Arial" w:eastAsia="Arial" w:hAnsi="Arial" w:cs="Arial" w:hint="default"/>
        <w:w w:val="82"/>
        <w:sz w:val="22"/>
        <w:szCs w:val="22"/>
        <w:lang w:val="pt-PT" w:eastAsia="en-US" w:bidi="ar-SA"/>
      </w:rPr>
    </w:lvl>
    <w:lvl w:ilvl="2">
      <w:numFmt w:val="bullet"/>
      <w:lvlText w:val="•"/>
      <w:lvlJc w:val="left"/>
      <w:pPr>
        <w:ind w:left="2229" w:hanging="358"/>
      </w:pPr>
      <w:rPr>
        <w:rFonts w:hint="default"/>
        <w:lang w:val="pt-PT" w:eastAsia="en-US" w:bidi="ar-SA"/>
      </w:rPr>
    </w:lvl>
    <w:lvl w:ilvl="3">
      <w:numFmt w:val="bullet"/>
      <w:lvlText w:val="•"/>
      <w:lvlJc w:val="left"/>
      <w:pPr>
        <w:ind w:left="3193" w:hanging="358"/>
      </w:pPr>
      <w:rPr>
        <w:rFonts w:hint="default"/>
        <w:lang w:val="pt-PT" w:eastAsia="en-US" w:bidi="ar-SA"/>
      </w:rPr>
    </w:lvl>
    <w:lvl w:ilvl="4">
      <w:numFmt w:val="bullet"/>
      <w:lvlText w:val="•"/>
      <w:lvlJc w:val="left"/>
      <w:pPr>
        <w:ind w:left="4158" w:hanging="358"/>
      </w:pPr>
      <w:rPr>
        <w:rFonts w:hint="default"/>
        <w:lang w:val="pt-PT" w:eastAsia="en-US" w:bidi="ar-SA"/>
      </w:rPr>
    </w:lvl>
    <w:lvl w:ilvl="5">
      <w:numFmt w:val="bullet"/>
      <w:lvlText w:val="•"/>
      <w:lvlJc w:val="left"/>
      <w:pPr>
        <w:ind w:left="5123" w:hanging="358"/>
      </w:pPr>
      <w:rPr>
        <w:rFonts w:hint="default"/>
        <w:lang w:val="pt-PT" w:eastAsia="en-US" w:bidi="ar-SA"/>
      </w:rPr>
    </w:lvl>
    <w:lvl w:ilvl="6">
      <w:numFmt w:val="bullet"/>
      <w:lvlText w:val="•"/>
      <w:lvlJc w:val="left"/>
      <w:pPr>
        <w:ind w:left="6087" w:hanging="358"/>
      </w:pPr>
      <w:rPr>
        <w:rFonts w:hint="default"/>
        <w:lang w:val="pt-PT" w:eastAsia="en-US" w:bidi="ar-SA"/>
      </w:rPr>
    </w:lvl>
    <w:lvl w:ilvl="7">
      <w:numFmt w:val="bullet"/>
      <w:lvlText w:val="•"/>
      <w:lvlJc w:val="left"/>
      <w:pPr>
        <w:ind w:left="7052" w:hanging="358"/>
      </w:pPr>
      <w:rPr>
        <w:rFonts w:hint="default"/>
        <w:lang w:val="pt-PT" w:eastAsia="en-US" w:bidi="ar-SA"/>
      </w:rPr>
    </w:lvl>
    <w:lvl w:ilvl="8">
      <w:numFmt w:val="bullet"/>
      <w:lvlText w:val="•"/>
      <w:lvlJc w:val="left"/>
      <w:pPr>
        <w:ind w:left="8017" w:hanging="358"/>
      </w:pPr>
      <w:rPr>
        <w:rFonts w:hint="default"/>
        <w:lang w:val="pt-PT" w:eastAsia="en-US" w:bidi="ar-SA"/>
      </w:rPr>
    </w:lvl>
  </w:abstractNum>
  <w:abstractNum w:abstractNumId="1">
    <w:nsid w:val="322866B8"/>
    <w:multiLevelType w:val="multilevel"/>
    <w:tmpl w:val="420C24F2"/>
    <w:lvl w:ilvl="0">
      <w:start w:val="9"/>
      <w:numFmt w:val="decimal"/>
      <w:lvlText w:val="%1."/>
      <w:lvlJc w:val="left"/>
      <w:pPr>
        <w:ind w:left="503" w:hanging="202"/>
      </w:pPr>
      <w:rPr>
        <w:rFonts w:ascii="Arial" w:eastAsia="Arial" w:hAnsi="Arial" w:cs="Arial" w:hint="default"/>
        <w:b/>
        <w:bCs/>
        <w:w w:val="82"/>
        <w:sz w:val="22"/>
        <w:szCs w:val="22"/>
        <w:lang w:val="pt-PT" w:eastAsia="en-US" w:bidi="ar-SA"/>
      </w:rPr>
    </w:lvl>
    <w:lvl w:ilvl="1">
      <w:start w:val="1"/>
      <w:numFmt w:val="decimal"/>
      <w:lvlText w:val="%1.%2."/>
      <w:lvlJc w:val="left"/>
      <w:pPr>
        <w:ind w:left="302" w:hanging="423"/>
      </w:pPr>
      <w:rPr>
        <w:rFonts w:ascii="Arial" w:eastAsia="Arial" w:hAnsi="Arial" w:cs="Arial" w:hint="default"/>
        <w:w w:val="82"/>
        <w:sz w:val="22"/>
        <w:szCs w:val="22"/>
        <w:lang w:val="pt-PT" w:eastAsia="en-US" w:bidi="ar-SA"/>
      </w:rPr>
    </w:lvl>
    <w:lvl w:ilvl="2">
      <w:start w:val="1"/>
      <w:numFmt w:val="decimal"/>
      <w:lvlText w:val="%1.%2.%3."/>
      <w:lvlJc w:val="left"/>
      <w:pPr>
        <w:ind w:left="302" w:hanging="455"/>
      </w:pPr>
      <w:rPr>
        <w:rFonts w:ascii="Arial" w:eastAsia="Arial" w:hAnsi="Arial" w:cs="Arial" w:hint="default"/>
        <w:spacing w:val="-1"/>
        <w:w w:val="82"/>
        <w:sz w:val="20"/>
        <w:szCs w:val="20"/>
        <w:lang w:val="pt-PT" w:eastAsia="en-US" w:bidi="ar-SA"/>
      </w:rPr>
    </w:lvl>
    <w:lvl w:ilvl="3">
      <w:numFmt w:val="bullet"/>
      <w:lvlText w:val="•"/>
      <w:lvlJc w:val="left"/>
      <w:pPr>
        <w:ind w:left="2599" w:hanging="455"/>
      </w:pPr>
      <w:rPr>
        <w:rFonts w:hint="default"/>
        <w:lang w:val="pt-PT" w:eastAsia="en-US" w:bidi="ar-SA"/>
      </w:rPr>
    </w:lvl>
    <w:lvl w:ilvl="4">
      <w:numFmt w:val="bullet"/>
      <w:lvlText w:val="•"/>
      <w:lvlJc w:val="left"/>
      <w:pPr>
        <w:ind w:left="3648" w:hanging="455"/>
      </w:pPr>
      <w:rPr>
        <w:rFonts w:hint="default"/>
        <w:lang w:val="pt-PT" w:eastAsia="en-US" w:bidi="ar-SA"/>
      </w:rPr>
    </w:lvl>
    <w:lvl w:ilvl="5">
      <w:numFmt w:val="bullet"/>
      <w:lvlText w:val="•"/>
      <w:lvlJc w:val="left"/>
      <w:pPr>
        <w:ind w:left="4698" w:hanging="455"/>
      </w:pPr>
      <w:rPr>
        <w:rFonts w:hint="default"/>
        <w:lang w:val="pt-PT" w:eastAsia="en-US" w:bidi="ar-SA"/>
      </w:rPr>
    </w:lvl>
    <w:lvl w:ilvl="6">
      <w:numFmt w:val="bullet"/>
      <w:lvlText w:val="•"/>
      <w:lvlJc w:val="left"/>
      <w:pPr>
        <w:ind w:left="5748" w:hanging="455"/>
      </w:pPr>
      <w:rPr>
        <w:rFonts w:hint="default"/>
        <w:lang w:val="pt-PT" w:eastAsia="en-US" w:bidi="ar-SA"/>
      </w:rPr>
    </w:lvl>
    <w:lvl w:ilvl="7">
      <w:numFmt w:val="bullet"/>
      <w:lvlText w:val="•"/>
      <w:lvlJc w:val="left"/>
      <w:pPr>
        <w:ind w:left="6797" w:hanging="455"/>
      </w:pPr>
      <w:rPr>
        <w:rFonts w:hint="default"/>
        <w:lang w:val="pt-PT" w:eastAsia="en-US" w:bidi="ar-SA"/>
      </w:rPr>
    </w:lvl>
    <w:lvl w:ilvl="8">
      <w:numFmt w:val="bullet"/>
      <w:lvlText w:val="•"/>
      <w:lvlJc w:val="left"/>
      <w:pPr>
        <w:ind w:left="7847" w:hanging="455"/>
      </w:pPr>
      <w:rPr>
        <w:rFonts w:hint="default"/>
        <w:lang w:val="pt-PT" w:eastAsia="en-US" w:bidi="ar-SA"/>
      </w:rPr>
    </w:lvl>
  </w:abstractNum>
  <w:abstractNum w:abstractNumId="2">
    <w:nsid w:val="44E70214"/>
    <w:multiLevelType w:val="multilevel"/>
    <w:tmpl w:val="E5AC7CD8"/>
    <w:lvl w:ilvl="0">
      <w:start w:val="12"/>
      <w:numFmt w:val="decimal"/>
      <w:lvlText w:val="%1"/>
      <w:lvlJc w:val="left"/>
      <w:pPr>
        <w:ind w:left="302" w:hanging="480"/>
      </w:pPr>
      <w:rPr>
        <w:rFonts w:hint="default"/>
        <w:lang w:val="pt-PT" w:eastAsia="en-US" w:bidi="ar-SA"/>
      </w:rPr>
    </w:lvl>
    <w:lvl w:ilvl="1">
      <w:start w:val="1"/>
      <w:numFmt w:val="decimal"/>
      <w:lvlText w:val="%1.%2."/>
      <w:lvlJc w:val="left"/>
      <w:pPr>
        <w:ind w:left="302" w:hanging="480"/>
      </w:pPr>
      <w:rPr>
        <w:rFonts w:ascii="Arial" w:eastAsia="Arial" w:hAnsi="Arial" w:cs="Arial" w:hint="default"/>
        <w:spacing w:val="-1"/>
        <w:w w:val="82"/>
        <w:sz w:val="22"/>
        <w:szCs w:val="22"/>
        <w:lang w:val="pt-PT" w:eastAsia="en-US" w:bidi="ar-SA"/>
      </w:rPr>
    </w:lvl>
    <w:lvl w:ilvl="2">
      <w:numFmt w:val="bullet"/>
      <w:lvlText w:val="•"/>
      <w:lvlJc w:val="left"/>
      <w:pPr>
        <w:ind w:left="2229" w:hanging="480"/>
      </w:pPr>
      <w:rPr>
        <w:rFonts w:hint="default"/>
        <w:lang w:val="pt-PT" w:eastAsia="en-US" w:bidi="ar-SA"/>
      </w:rPr>
    </w:lvl>
    <w:lvl w:ilvl="3">
      <w:numFmt w:val="bullet"/>
      <w:lvlText w:val="•"/>
      <w:lvlJc w:val="left"/>
      <w:pPr>
        <w:ind w:left="3193" w:hanging="480"/>
      </w:pPr>
      <w:rPr>
        <w:rFonts w:hint="default"/>
        <w:lang w:val="pt-PT" w:eastAsia="en-US" w:bidi="ar-SA"/>
      </w:rPr>
    </w:lvl>
    <w:lvl w:ilvl="4">
      <w:numFmt w:val="bullet"/>
      <w:lvlText w:val="•"/>
      <w:lvlJc w:val="left"/>
      <w:pPr>
        <w:ind w:left="4158" w:hanging="480"/>
      </w:pPr>
      <w:rPr>
        <w:rFonts w:hint="default"/>
        <w:lang w:val="pt-PT" w:eastAsia="en-US" w:bidi="ar-SA"/>
      </w:rPr>
    </w:lvl>
    <w:lvl w:ilvl="5">
      <w:numFmt w:val="bullet"/>
      <w:lvlText w:val="•"/>
      <w:lvlJc w:val="left"/>
      <w:pPr>
        <w:ind w:left="5123" w:hanging="480"/>
      </w:pPr>
      <w:rPr>
        <w:rFonts w:hint="default"/>
        <w:lang w:val="pt-PT" w:eastAsia="en-US" w:bidi="ar-SA"/>
      </w:rPr>
    </w:lvl>
    <w:lvl w:ilvl="6">
      <w:numFmt w:val="bullet"/>
      <w:lvlText w:val="•"/>
      <w:lvlJc w:val="left"/>
      <w:pPr>
        <w:ind w:left="6087" w:hanging="480"/>
      </w:pPr>
      <w:rPr>
        <w:rFonts w:hint="default"/>
        <w:lang w:val="pt-PT" w:eastAsia="en-US" w:bidi="ar-SA"/>
      </w:rPr>
    </w:lvl>
    <w:lvl w:ilvl="7">
      <w:numFmt w:val="bullet"/>
      <w:lvlText w:val="•"/>
      <w:lvlJc w:val="left"/>
      <w:pPr>
        <w:ind w:left="7052" w:hanging="480"/>
      </w:pPr>
      <w:rPr>
        <w:rFonts w:hint="default"/>
        <w:lang w:val="pt-PT" w:eastAsia="en-US" w:bidi="ar-SA"/>
      </w:rPr>
    </w:lvl>
    <w:lvl w:ilvl="8">
      <w:numFmt w:val="bullet"/>
      <w:lvlText w:val="•"/>
      <w:lvlJc w:val="left"/>
      <w:pPr>
        <w:ind w:left="8017" w:hanging="480"/>
      </w:pPr>
      <w:rPr>
        <w:rFonts w:hint="default"/>
        <w:lang w:val="pt-PT" w:eastAsia="en-US" w:bidi="ar-SA"/>
      </w:rPr>
    </w:lvl>
  </w:abstractNum>
  <w:abstractNum w:abstractNumId="3">
    <w:nsid w:val="479D098C"/>
    <w:multiLevelType w:val="multilevel"/>
    <w:tmpl w:val="0356507A"/>
    <w:lvl w:ilvl="0">
      <w:start w:val="5"/>
      <w:numFmt w:val="decimal"/>
      <w:lvlText w:val="%1"/>
      <w:lvlJc w:val="left"/>
      <w:pPr>
        <w:ind w:left="302" w:hanging="358"/>
      </w:pPr>
      <w:rPr>
        <w:rFonts w:hint="default"/>
        <w:lang w:val="pt-PT" w:eastAsia="en-US" w:bidi="ar-SA"/>
      </w:rPr>
    </w:lvl>
    <w:lvl w:ilvl="1">
      <w:start w:val="1"/>
      <w:numFmt w:val="decimal"/>
      <w:lvlText w:val="%1.%2."/>
      <w:lvlJc w:val="left"/>
      <w:pPr>
        <w:ind w:left="302" w:hanging="358"/>
      </w:pPr>
      <w:rPr>
        <w:rFonts w:ascii="Arial" w:eastAsia="Arial" w:hAnsi="Arial" w:cs="Arial" w:hint="default"/>
        <w:spacing w:val="-1"/>
        <w:w w:val="82"/>
        <w:sz w:val="22"/>
        <w:szCs w:val="22"/>
        <w:lang w:val="pt-PT" w:eastAsia="en-US" w:bidi="ar-SA"/>
      </w:rPr>
    </w:lvl>
    <w:lvl w:ilvl="2">
      <w:numFmt w:val="bullet"/>
      <w:lvlText w:val="•"/>
      <w:lvlJc w:val="left"/>
      <w:pPr>
        <w:ind w:left="2229" w:hanging="358"/>
      </w:pPr>
      <w:rPr>
        <w:rFonts w:hint="default"/>
        <w:lang w:val="pt-PT" w:eastAsia="en-US" w:bidi="ar-SA"/>
      </w:rPr>
    </w:lvl>
    <w:lvl w:ilvl="3">
      <w:numFmt w:val="bullet"/>
      <w:lvlText w:val="•"/>
      <w:lvlJc w:val="left"/>
      <w:pPr>
        <w:ind w:left="3193" w:hanging="358"/>
      </w:pPr>
      <w:rPr>
        <w:rFonts w:hint="default"/>
        <w:lang w:val="pt-PT" w:eastAsia="en-US" w:bidi="ar-SA"/>
      </w:rPr>
    </w:lvl>
    <w:lvl w:ilvl="4">
      <w:numFmt w:val="bullet"/>
      <w:lvlText w:val="•"/>
      <w:lvlJc w:val="left"/>
      <w:pPr>
        <w:ind w:left="4158" w:hanging="358"/>
      </w:pPr>
      <w:rPr>
        <w:rFonts w:hint="default"/>
        <w:lang w:val="pt-PT" w:eastAsia="en-US" w:bidi="ar-SA"/>
      </w:rPr>
    </w:lvl>
    <w:lvl w:ilvl="5">
      <w:numFmt w:val="bullet"/>
      <w:lvlText w:val="•"/>
      <w:lvlJc w:val="left"/>
      <w:pPr>
        <w:ind w:left="5123" w:hanging="358"/>
      </w:pPr>
      <w:rPr>
        <w:rFonts w:hint="default"/>
        <w:lang w:val="pt-PT" w:eastAsia="en-US" w:bidi="ar-SA"/>
      </w:rPr>
    </w:lvl>
    <w:lvl w:ilvl="6">
      <w:numFmt w:val="bullet"/>
      <w:lvlText w:val="•"/>
      <w:lvlJc w:val="left"/>
      <w:pPr>
        <w:ind w:left="6087" w:hanging="358"/>
      </w:pPr>
      <w:rPr>
        <w:rFonts w:hint="default"/>
        <w:lang w:val="pt-PT" w:eastAsia="en-US" w:bidi="ar-SA"/>
      </w:rPr>
    </w:lvl>
    <w:lvl w:ilvl="7">
      <w:numFmt w:val="bullet"/>
      <w:lvlText w:val="•"/>
      <w:lvlJc w:val="left"/>
      <w:pPr>
        <w:ind w:left="7052" w:hanging="358"/>
      </w:pPr>
      <w:rPr>
        <w:rFonts w:hint="default"/>
        <w:lang w:val="pt-PT" w:eastAsia="en-US" w:bidi="ar-SA"/>
      </w:rPr>
    </w:lvl>
    <w:lvl w:ilvl="8">
      <w:numFmt w:val="bullet"/>
      <w:lvlText w:val="•"/>
      <w:lvlJc w:val="left"/>
      <w:pPr>
        <w:ind w:left="8017" w:hanging="358"/>
      </w:pPr>
      <w:rPr>
        <w:rFonts w:hint="default"/>
        <w:lang w:val="pt-PT" w:eastAsia="en-US" w:bidi="ar-SA"/>
      </w:rPr>
    </w:lvl>
  </w:abstractNum>
  <w:abstractNum w:abstractNumId="4">
    <w:nsid w:val="537C14EA"/>
    <w:multiLevelType w:val="multilevel"/>
    <w:tmpl w:val="BD0025C8"/>
    <w:lvl w:ilvl="0">
      <w:start w:val="14"/>
      <w:numFmt w:val="decimal"/>
      <w:lvlText w:val="%1"/>
      <w:lvlJc w:val="left"/>
      <w:pPr>
        <w:ind w:left="302" w:hanging="475"/>
      </w:pPr>
      <w:rPr>
        <w:rFonts w:hint="default"/>
        <w:lang w:val="pt-PT" w:eastAsia="en-US" w:bidi="ar-SA"/>
      </w:rPr>
    </w:lvl>
    <w:lvl w:ilvl="1">
      <w:start w:val="1"/>
      <w:numFmt w:val="decimal"/>
      <w:lvlText w:val="%1.%2."/>
      <w:lvlJc w:val="left"/>
      <w:pPr>
        <w:ind w:left="302" w:hanging="475"/>
      </w:pPr>
      <w:rPr>
        <w:rFonts w:ascii="Arial" w:eastAsia="Arial" w:hAnsi="Arial" w:cs="Arial" w:hint="default"/>
        <w:w w:val="82"/>
        <w:sz w:val="22"/>
        <w:szCs w:val="22"/>
        <w:lang w:val="pt-PT" w:eastAsia="en-US" w:bidi="ar-SA"/>
      </w:rPr>
    </w:lvl>
    <w:lvl w:ilvl="2">
      <w:numFmt w:val="bullet"/>
      <w:lvlText w:val="•"/>
      <w:lvlJc w:val="left"/>
      <w:pPr>
        <w:ind w:left="2229" w:hanging="475"/>
      </w:pPr>
      <w:rPr>
        <w:rFonts w:hint="default"/>
        <w:lang w:val="pt-PT" w:eastAsia="en-US" w:bidi="ar-SA"/>
      </w:rPr>
    </w:lvl>
    <w:lvl w:ilvl="3">
      <w:numFmt w:val="bullet"/>
      <w:lvlText w:val="•"/>
      <w:lvlJc w:val="left"/>
      <w:pPr>
        <w:ind w:left="3193" w:hanging="475"/>
      </w:pPr>
      <w:rPr>
        <w:rFonts w:hint="default"/>
        <w:lang w:val="pt-PT" w:eastAsia="en-US" w:bidi="ar-SA"/>
      </w:rPr>
    </w:lvl>
    <w:lvl w:ilvl="4">
      <w:numFmt w:val="bullet"/>
      <w:lvlText w:val="•"/>
      <w:lvlJc w:val="left"/>
      <w:pPr>
        <w:ind w:left="4158" w:hanging="475"/>
      </w:pPr>
      <w:rPr>
        <w:rFonts w:hint="default"/>
        <w:lang w:val="pt-PT" w:eastAsia="en-US" w:bidi="ar-SA"/>
      </w:rPr>
    </w:lvl>
    <w:lvl w:ilvl="5">
      <w:numFmt w:val="bullet"/>
      <w:lvlText w:val="•"/>
      <w:lvlJc w:val="left"/>
      <w:pPr>
        <w:ind w:left="5123" w:hanging="475"/>
      </w:pPr>
      <w:rPr>
        <w:rFonts w:hint="default"/>
        <w:lang w:val="pt-PT" w:eastAsia="en-US" w:bidi="ar-SA"/>
      </w:rPr>
    </w:lvl>
    <w:lvl w:ilvl="6">
      <w:numFmt w:val="bullet"/>
      <w:lvlText w:val="•"/>
      <w:lvlJc w:val="left"/>
      <w:pPr>
        <w:ind w:left="6087" w:hanging="475"/>
      </w:pPr>
      <w:rPr>
        <w:rFonts w:hint="default"/>
        <w:lang w:val="pt-PT" w:eastAsia="en-US" w:bidi="ar-SA"/>
      </w:rPr>
    </w:lvl>
    <w:lvl w:ilvl="7">
      <w:numFmt w:val="bullet"/>
      <w:lvlText w:val="•"/>
      <w:lvlJc w:val="left"/>
      <w:pPr>
        <w:ind w:left="7052" w:hanging="475"/>
      </w:pPr>
      <w:rPr>
        <w:rFonts w:hint="default"/>
        <w:lang w:val="pt-PT" w:eastAsia="en-US" w:bidi="ar-SA"/>
      </w:rPr>
    </w:lvl>
    <w:lvl w:ilvl="8">
      <w:numFmt w:val="bullet"/>
      <w:lvlText w:val="•"/>
      <w:lvlJc w:val="left"/>
      <w:pPr>
        <w:ind w:left="8017" w:hanging="475"/>
      </w:pPr>
      <w:rPr>
        <w:rFonts w:hint="default"/>
        <w:lang w:val="pt-PT" w:eastAsia="en-US" w:bidi="ar-SA"/>
      </w:rPr>
    </w:lvl>
  </w:abstractNum>
  <w:abstractNum w:abstractNumId="5">
    <w:nsid w:val="58AB537E"/>
    <w:multiLevelType w:val="multilevel"/>
    <w:tmpl w:val="B14C2AE2"/>
    <w:lvl w:ilvl="0">
      <w:start w:val="16"/>
      <w:numFmt w:val="decimal"/>
      <w:lvlText w:val="%1"/>
      <w:lvlJc w:val="left"/>
      <w:pPr>
        <w:ind w:left="302" w:hanging="466"/>
      </w:pPr>
      <w:rPr>
        <w:rFonts w:hint="default"/>
        <w:lang w:val="pt-PT" w:eastAsia="en-US" w:bidi="ar-SA"/>
      </w:rPr>
    </w:lvl>
    <w:lvl w:ilvl="1">
      <w:start w:val="1"/>
      <w:numFmt w:val="decimal"/>
      <w:lvlText w:val="%1.%2."/>
      <w:lvlJc w:val="left"/>
      <w:pPr>
        <w:ind w:left="302" w:hanging="466"/>
      </w:pPr>
      <w:rPr>
        <w:rFonts w:ascii="Arial" w:eastAsia="Arial" w:hAnsi="Arial" w:cs="Arial" w:hint="default"/>
        <w:w w:val="82"/>
        <w:sz w:val="22"/>
        <w:szCs w:val="22"/>
        <w:lang w:val="pt-PT" w:eastAsia="en-US" w:bidi="ar-SA"/>
      </w:rPr>
    </w:lvl>
    <w:lvl w:ilvl="2">
      <w:numFmt w:val="bullet"/>
      <w:lvlText w:val="•"/>
      <w:lvlJc w:val="left"/>
      <w:pPr>
        <w:ind w:left="2229" w:hanging="466"/>
      </w:pPr>
      <w:rPr>
        <w:rFonts w:hint="default"/>
        <w:lang w:val="pt-PT" w:eastAsia="en-US" w:bidi="ar-SA"/>
      </w:rPr>
    </w:lvl>
    <w:lvl w:ilvl="3">
      <w:numFmt w:val="bullet"/>
      <w:lvlText w:val="•"/>
      <w:lvlJc w:val="left"/>
      <w:pPr>
        <w:ind w:left="3193" w:hanging="466"/>
      </w:pPr>
      <w:rPr>
        <w:rFonts w:hint="default"/>
        <w:lang w:val="pt-PT" w:eastAsia="en-US" w:bidi="ar-SA"/>
      </w:rPr>
    </w:lvl>
    <w:lvl w:ilvl="4">
      <w:numFmt w:val="bullet"/>
      <w:lvlText w:val="•"/>
      <w:lvlJc w:val="left"/>
      <w:pPr>
        <w:ind w:left="4158" w:hanging="466"/>
      </w:pPr>
      <w:rPr>
        <w:rFonts w:hint="default"/>
        <w:lang w:val="pt-PT" w:eastAsia="en-US" w:bidi="ar-SA"/>
      </w:rPr>
    </w:lvl>
    <w:lvl w:ilvl="5">
      <w:numFmt w:val="bullet"/>
      <w:lvlText w:val="•"/>
      <w:lvlJc w:val="left"/>
      <w:pPr>
        <w:ind w:left="5123" w:hanging="466"/>
      </w:pPr>
      <w:rPr>
        <w:rFonts w:hint="default"/>
        <w:lang w:val="pt-PT" w:eastAsia="en-US" w:bidi="ar-SA"/>
      </w:rPr>
    </w:lvl>
    <w:lvl w:ilvl="6">
      <w:numFmt w:val="bullet"/>
      <w:lvlText w:val="•"/>
      <w:lvlJc w:val="left"/>
      <w:pPr>
        <w:ind w:left="6087" w:hanging="466"/>
      </w:pPr>
      <w:rPr>
        <w:rFonts w:hint="default"/>
        <w:lang w:val="pt-PT" w:eastAsia="en-US" w:bidi="ar-SA"/>
      </w:rPr>
    </w:lvl>
    <w:lvl w:ilvl="7">
      <w:numFmt w:val="bullet"/>
      <w:lvlText w:val="•"/>
      <w:lvlJc w:val="left"/>
      <w:pPr>
        <w:ind w:left="7052" w:hanging="466"/>
      </w:pPr>
      <w:rPr>
        <w:rFonts w:hint="default"/>
        <w:lang w:val="pt-PT" w:eastAsia="en-US" w:bidi="ar-SA"/>
      </w:rPr>
    </w:lvl>
    <w:lvl w:ilvl="8">
      <w:numFmt w:val="bullet"/>
      <w:lvlText w:val="•"/>
      <w:lvlJc w:val="left"/>
      <w:pPr>
        <w:ind w:left="8017" w:hanging="466"/>
      </w:pPr>
      <w:rPr>
        <w:rFonts w:hint="default"/>
        <w:lang w:val="pt-PT" w:eastAsia="en-US" w:bidi="ar-SA"/>
      </w:rPr>
    </w:lvl>
  </w:abstractNum>
  <w:abstractNum w:abstractNumId="6">
    <w:nsid w:val="58DA5BE2"/>
    <w:multiLevelType w:val="multilevel"/>
    <w:tmpl w:val="83D4E2C4"/>
    <w:lvl w:ilvl="0">
      <w:start w:val="10"/>
      <w:numFmt w:val="decimal"/>
      <w:lvlText w:val="%1"/>
      <w:lvlJc w:val="left"/>
      <w:pPr>
        <w:ind w:left="302" w:hanging="464"/>
      </w:pPr>
      <w:rPr>
        <w:rFonts w:hint="default"/>
        <w:lang w:val="pt-PT" w:eastAsia="en-US" w:bidi="ar-SA"/>
      </w:rPr>
    </w:lvl>
    <w:lvl w:ilvl="1">
      <w:start w:val="1"/>
      <w:numFmt w:val="decimal"/>
      <w:lvlText w:val="%1.%2."/>
      <w:lvlJc w:val="left"/>
      <w:pPr>
        <w:ind w:left="302" w:hanging="464"/>
      </w:pPr>
      <w:rPr>
        <w:rFonts w:ascii="Arial" w:eastAsia="Arial" w:hAnsi="Arial" w:cs="Arial" w:hint="default"/>
        <w:w w:val="82"/>
        <w:sz w:val="22"/>
        <w:szCs w:val="22"/>
        <w:lang w:val="pt-PT" w:eastAsia="en-US" w:bidi="ar-SA"/>
      </w:rPr>
    </w:lvl>
    <w:lvl w:ilvl="2">
      <w:numFmt w:val="bullet"/>
      <w:lvlText w:val="•"/>
      <w:lvlJc w:val="left"/>
      <w:pPr>
        <w:ind w:left="2229" w:hanging="464"/>
      </w:pPr>
      <w:rPr>
        <w:rFonts w:hint="default"/>
        <w:lang w:val="pt-PT" w:eastAsia="en-US" w:bidi="ar-SA"/>
      </w:rPr>
    </w:lvl>
    <w:lvl w:ilvl="3">
      <w:numFmt w:val="bullet"/>
      <w:lvlText w:val="•"/>
      <w:lvlJc w:val="left"/>
      <w:pPr>
        <w:ind w:left="3193" w:hanging="464"/>
      </w:pPr>
      <w:rPr>
        <w:rFonts w:hint="default"/>
        <w:lang w:val="pt-PT" w:eastAsia="en-US" w:bidi="ar-SA"/>
      </w:rPr>
    </w:lvl>
    <w:lvl w:ilvl="4">
      <w:numFmt w:val="bullet"/>
      <w:lvlText w:val="•"/>
      <w:lvlJc w:val="left"/>
      <w:pPr>
        <w:ind w:left="4158" w:hanging="464"/>
      </w:pPr>
      <w:rPr>
        <w:rFonts w:hint="default"/>
        <w:lang w:val="pt-PT" w:eastAsia="en-US" w:bidi="ar-SA"/>
      </w:rPr>
    </w:lvl>
    <w:lvl w:ilvl="5">
      <w:numFmt w:val="bullet"/>
      <w:lvlText w:val="•"/>
      <w:lvlJc w:val="left"/>
      <w:pPr>
        <w:ind w:left="5123" w:hanging="464"/>
      </w:pPr>
      <w:rPr>
        <w:rFonts w:hint="default"/>
        <w:lang w:val="pt-PT" w:eastAsia="en-US" w:bidi="ar-SA"/>
      </w:rPr>
    </w:lvl>
    <w:lvl w:ilvl="6">
      <w:numFmt w:val="bullet"/>
      <w:lvlText w:val="•"/>
      <w:lvlJc w:val="left"/>
      <w:pPr>
        <w:ind w:left="6087" w:hanging="464"/>
      </w:pPr>
      <w:rPr>
        <w:rFonts w:hint="default"/>
        <w:lang w:val="pt-PT" w:eastAsia="en-US" w:bidi="ar-SA"/>
      </w:rPr>
    </w:lvl>
    <w:lvl w:ilvl="7">
      <w:numFmt w:val="bullet"/>
      <w:lvlText w:val="•"/>
      <w:lvlJc w:val="left"/>
      <w:pPr>
        <w:ind w:left="7052" w:hanging="464"/>
      </w:pPr>
      <w:rPr>
        <w:rFonts w:hint="default"/>
        <w:lang w:val="pt-PT" w:eastAsia="en-US" w:bidi="ar-SA"/>
      </w:rPr>
    </w:lvl>
    <w:lvl w:ilvl="8">
      <w:numFmt w:val="bullet"/>
      <w:lvlText w:val="•"/>
      <w:lvlJc w:val="left"/>
      <w:pPr>
        <w:ind w:left="8017" w:hanging="464"/>
      </w:pPr>
      <w:rPr>
        <w:rFonts w:hint="default"/>
        <w:lang w:val="pt-PT" w:eastAsia="en-US" w:bidi="ar-SA"/>
      </w:rPr>
    </w:lvl>
  </w:abstractNum>
  <w:abstractNum w:abstractNumId="7">
    <w:nsid w:val="618D1A79"/>
    <w:multiLevelType w:val="multilevel"/>
    <w:tmpl w:val="0488318E"/>
    <w:lvl w:ilvl="0">
      <w:start w:val="3"/>
      <w:numFmt w:val="decimal"/>
      <w:lvlText w:val="%1"/>
      <w:lvlJc w:val="left"/>
      <w:pPr>
        <w:ind w:left="302" w:hanging="360"/>
      </w:pPr>
      <w:rPr>
        <w:rFonts w:hint="default"/>
        <w:lang w:val="pt-PT" w:eastAsia="en-US" w:bidi="ar-SA"/>
      </w:rPr>
    </w:lvl>
    <w:lvl w:ilvl="1">
      <w:start w:val="1"/>
      <w:numFmt w:val="decimal"/>
      <w:lvlText w:val="%1.%2."/>
      <w:lvlJc w:val="left"/>
      <w:pPr>
        <w:ind w:left="302" w:hanging="360"/>
      </w:pPr>
      <w:rPr>
        <w:rFonts w:ascii="Arial" w:eastAsia="Arial" w:hAnsi="Arial" w:cs="Arial" w:hint="default"/>
        <w:spacing w:val="-1"/>
        <w:w w:val="82"/>
        <w:sz w:val="22"/>
        <w:szCs w:val="22"/>
        <w:lang w:val="pt-PT" w:eastAsia="en-US" w:bidi="ar-SA"/>
      </w:rPr>
    </w:lvl>
    <w:lvl w:ilvl="2">
      <w:numFmt w:val="bullet"/>
      <w:lvlText w:val="•"/>
      <w:lvlJc w:val="left"/>
      <w:pPr>
        <w:ind w:left="2229" w:hanging="360"/>
      </w:pPr>
      <w:rPr>
        <w:rFonts w:hint="default"/>
        <w:lang w:val="pt-PT" w:eastAsia="en-US" w:bidi="ar-SA"/>
      </w:rPr>
    </w:lvl>
    <w:lvl w:ilvl="3">
      <w:numFmt w:val="bullet"/>
      <w:lvlText w:val="•"/>
      <w:lvlJc w:val="left"/>
      <w:pPr>
        <w:ind w:left="3193" w:hanging="360"/>
      </w:pPr>
      <w:rPr>
        <w:rFonts w:hint="default"/>
        <w:lang w:val="pt-PT" w:eastAsia="en-US" w:bidi="ar-SA"/>
      </w:rPr>
    </w:lvl>
    <w:lvl w:ilvl="4">
      <w:numFmt w:val="bullet"/>
      <w:lvlText w:val="•"/>
      <w:lvlJc w:val="left"/>
      <w:pPr>
        <w:ind w:left="4158" w:hanging="360"/>
      </w:pPr>
      <w:rPr>
        <w:rFonts w:hint="default"/>
        <w:lang w:val="pt-PT" w:eastAsia="en-US" w:bidi="ar-SA"/>
      </w:rPr>
    </w:lvl>
    <w:lvl w:ilvl="5">
      <w:numFmt w:val="bullet"/>
      <w:lvlText w:val="•"/>
      <w:lvlJc w:val="left"/>
      <w:pPr>
        <w:ind w:left="5123" w:hanging="360"/>
      </w:pPr>
      <w:rPr>
        <w:rFonts w:hint="default"/>
        <w:lang w:val="pt-PT" w:eastAsia="en-US" w:bidi="ar-SA"/>
      </w:rPr>
    </w:lvl>
    <w:lvl w:ilvl="6">
      <w:numFmt w:val="bullet"/>
      <w:lvlText w:val="•"/>
      <w:lvlJc w:val="left"/>
      <w:pPr>
        <w:ind w:left="6087" w:hanging="360"/>
      </w:pPr>
      <w:rPr>
        <w:rFonts w:hint="default"/>
        <w:lang w:val="pt-PT" w:eastAsia="en-US" w:bidi="ar-SA"/>
      </w:rPr>
    </w:lvl>
    <w:lvl w:ilvl="7">
      <w:numFmt w:val="bullet"/>
      <w:lvlText w:val="•"/>
      <w:lvlJc w:val="left"/>
      <w:pPr>
        <w:ind w:left="7052" w:hanging="360"/>
      </w:pPr>
      <w:rPr>
        <w:rFonts w:hint="default"/>
        <w:lang w:val="pt-PT" w:eastAsia="en-US" w:bidi="ar-SA"/>
      </w:rPr>
    </w:lvl>
    <w:lvl w:ilvl="8">
      <w:numFmt w:val="bullet"/>
      <w:lvlText w:val="•"/>
      <w:lvlJc w:val="left"/>
      <w:pPr>
        <w:ind w:left="8017" w:hanging="360"/>
      </w:pPr>
      <w:rPr>
        <w:rFonts w:hint="default"/>
        <w:lang w:val="pt-PT" w:eastAsia="en-US" w:bidi="ar-SA"/>
      </w:rPr>
    </w:lvl>
  </w:abstractNum>
  <w:abstractNum w:abstractNumId="8">
    <w:nsid w:val="73E730F7"/>
    <w:multiLevelType w:val="multilevel"/>
    <w:tmpl w:val="84261360"/>
    <w:lvl w:ilvl="0">
      <w:start w:val="8"/>
      <w:numFmt w:val="decimal"/>
      <w:lvlText w:val="%1"/>
      <w:lvlJc w:val="left"/>
      <w:pPr>
        <w:ind w:left="302" w:hanging="447"/>
      </w:pPr>
      <w:rPr>
        <w:rFonts w:hint="default"/>
        <w:lang w:val="pt-PT" w:eastAsia="en-US" w:bidi="ar-SA"/>
      </w:rPr>
    </w:lvl>
    <w:lvl w:ilvl="1">
      <w:start w:val="1"/>
      <w:numFmt w:val="decimal"/>
      <w:lvlText w:val="%1.%2."/>
      <w:lvlJc w:val="left"/>
      <w:pPr>
        <w:ind w:left="302" w:hanging="447"/>
      </w:pPr>
      <w:rPr>
        <w:rFonts w:ascii="Arial" w:eastAsia="Arial" w:hAnsi="Arial" w:cs="Arial" w:hint="default"/>
        <w:spacing w:val="-1"/>
        <w:w w:val="82"/>
        <w:sz w:val="22"/>
        <w:szCs w:val="22"/>
        <w:lang w:val="pt-PT" w:eastAsia="en-US" w:bidi="ar-SA"/>
      </w:rPr>
    </w:lvl>
    <w:lvl w:ilvl="2">
      <w:numFmt w:val="bullet"/>
      <w:lvlText w:val="•"/>
      <w:lvlJc w:val="left"/>
      <w:pPr>
        <w:ind w:left="2229" w:hanging="447"/>
      </w:pPr>
      <w:rPr>
        <w:rFonts w:hint="default"/>
        <w:lang w:val="pt-PT" w:eastAsia="en-US" w:bidi="ar-SA"/>
      </w:rPr>
    </w:lvl>
    <w:lvl w:ilvl="3">
      <w:numFmt w:val="bullet"/>
      <w:lvlText w:val="•"/>
      <w:lvlJc w:val="left"/>
      <w:pPr>
        <w:ind w:left="3193" w:hanging="447"/>
      </w:pPr>
      <w:rPr>
        <w:rFonts w:hint="default"/>
        <w:lang w:val="pt-PT" w:eastAsia="en-US" w:bidi="ar-SA"/>
      </w:rPr>
    </w:lvl>
    <w:lvl w:ilvl="4">
      <w:numFmt w:val="bullet"/>
      <w:lvlText w:val="•"/>
      <w:lvlJc w:val="left"/>
      <w:pPr>
        <w:ind w:left="4158" w:hanging="447"/>
      </w:pPr>
      <w:rPr>
        <w:rFonts w:hint="default"/>
        <w:lang w:val="pt-PT" w:eastAsia="en-US" w:bidi="ar-SA"/>
      </w:rPr>
    </w:lvl>
    <w:lvl w:ilvl="5">
      <w:numFmt w:val="bullet"/>
      <w:lvlText w:val="•"/>
      <w:lvlJc w:val="left"/>
      <w:pPr>
        <w:ind w:left="5123" w:hanging="447"/>
      </w:pPr>
      <w:rPr>
        <w:rFonts w:hint="default"/>
        <w:lang w:val="pt-PT" w:eastAsia="en-US" w:bidi="ar-SA"/>
      </w:rPr>
    </w:lvl>
    <w:lvl w:ilvl="6">
      <w:numFmt w:val="bullet"/>
      <w:lvlText w:val="•"/>
      <w:lvlJc w:val="left"/>
      <w:pPr>
        <w:ind w:left="6087" w:hanging="447"/>
      </w:pPr>
      <w:rPr>
        <w:rFonts w:hint="default"/>
        <w:lang w:val="pt-PT" w:eastAsia="en-US" w:bidi="ar-SA"/>
      </w:rPr>
    </w:lvl>
    <w:lvl w:ilvl="7">
      <w:numFmt w:val="bullet"/>
      <w:lvlText w:val="•"/>
      <w:lvlJc w:val="left"/>
      <w:pPr>
        <w:ind w:left="7052" w:hanging="447"/>
      </w:pPr>
      <w:rPr>
        <w:rFonts w:hint="default"/>
        <w:lang w:val="pt-PT" w:eastAsia="en-US" w:bidi="ar-SA"/>
      </w:rPr>
    </w:lvl>
    <w:lvl w:ilvl="8">
      <w:numFmt w:val="bullet"/>
      <w:lvlText w:val="•"/>
      <w:lvlJc w:val="left"/>
      <w:pPr>
        <w:ind w:left="8017" w:hanging="447"/>
      </w:pPr>
      <w:rPr>
        <w:rFonts w:hint="default"/>
        <w:lang w:val="pt-PT" w:eastAsia="en-US" w:bidi="ar-SA"/>
      </w:rPr>
    </w:lvl>
  </w:abstractNum>
  <w:abstractNum w:abstractNumId="9">
    <w:nsid w:val="766B3540"/>
    <w:multiLevelType w:val="multilevel"/>
    <w:tmpl w:val="9D76281A"/>
    <w:lvl w:ilvl="0">
      <w:start w:val="11"/>
      <w:numFmt w:val="decimal"/>
      <w:lvlText w:val="%1"/>
      <w:lvlJc w:val="left"/>
      <w:pPr>
        <w:ind w:left="755" w:hanging="454"/>
      </w:pPr>
      <w:rPr>
        <w:rFonts w:hint="default"/>
        <w:lang w:val="pt-PT" w:eastAsia="en-US" w:bidi="ar-SA"/>
      </w:rPr>
    </w:lvl>
    <w:lvl w:ilvl="1">
      <w:start w:val="1"/>
      <w:numFmt w:val="decimal"/>
      <w:lvlText w:val="%1.%2."/>
      <w:lvlJc w:val="left"/>
      <w:pPr>
        <w:ind w:left="755" w:hanging="454"/>
      </w:pPr>
      <w:rPr>
        <w:rFonts w:ascii="Arial" w:eastAsia="Arial" w:hAnsi="Arial" w:cs="Arial" w:hint="default"/>
        <w:w w:val="82"/>
        <w:sz w:val="22"/>
        <w:szCs w:val="22"/>
        <w:lang w:val="pt-PT" w:eastAsia="en-US" w:bidi="ar-SA"/>
      </w:rPr>
    </w:lvl>
    <w:lvl w:ilvl="2">
      <w:numFmt w:val="bullet"/>
      <w:lvlText w:val="•"/>
      <w:lvlJc w:val="left"/>
      <w:pPr>
        <w:ind w:left="2597" w:hanging="454"/>
      </w:pPr>
      <w:rPr>
        <w:rFonts w:hint="default"/>
        <w:lang w:val="pt-PT" w:eastAsia="en-US" w:bidi="ar-SA"/>
      </w:rPr>
    </w:lvl>
    <w:lvl w:ilvl="3">
      <w:numFmt w:val="bullet"/>
      <w:lvlText w:val="•"/>
      <w:lvlJc w:val="left"/>
      <w:pPr>
        <w:ind w:left="3515" w:hanging="454"/>
      </w:pPr>
      <w:rPr>
        <w:rFonts w:hint="default"/>
        <w:lang w:val="pt-PT" w:eastAsia="en-US" w:bidi="ar-SA"/>
      </w:rPr>
    </w:lvl>
    <w:lvl w:ilvl="4">
      <w:numFmt w:val="bullet"/>
      <w:lvlText w:val="•"/>
      <w:lvlJc w:val="left"/>
      <w:pPr>
        <w:ind w:left="4434" w:hanging="454"/>
      </w:pPr>
      <w:rPr>
        <w:rFonts w:hint="default"/>
        <w:lang w:val="pt-PT" w:eastAsia="en-US" w:bidi="ar-SA"/>
      </w:rPr>
    </w:lvl>
    <w:lvl w:ilvl="5">
      <w:numFmt w:val="bullet"/>
      <w:lvlText w:val="•"/>
      <w:lvlJc w:val="left"/>
      <w:pPr>
        <w:ind w:left="5353" w:hanging="454"/>
      </w:pPr>
      <w:rPr>
        <w:rFonts w:hint="default"/>
        <w:lang w:val="pt-PT" w:eastAsia="en-US" w:bidi="ar-SA"/>
      </w:rPr>
    </w:lvl>
    <w:lvl w:ilvl="6">
      <w:numFmt w:val="bullet"/>
      <w:lvlText w:val="•"/>
      <w:lvlJc w:val="left"/>
      <w:pPr>
        <w:ind w:left="6271" w:hanging="454"/>
      </w:pPr>
      <w:rPr>
        <w:rFonts w:hint="default"/>
        <w:lang w:val="pt-PT" w:eastAsia="en-US" w:bidi="ar-SA"/>
      </w:rPr>
    </w:lvl>
    <w:lvl w:ilvl="7">
      <w:numFmt w:val="bullet"/>
      <w:lvlText w:val="•"/>
      <w:lvlJc w:val="left"/>
      <w:pPr>
        <w:ind w:left="7190" w:hanging="454"/>
      </w:pPr>
      <w:rPr>
        <w:rFonts w:hint="default"/>
        <w:lang w:val="pt-PT" w:eastAsia="en-US" w:bidi="ar-SA"/>
      </w:rPr>
    </w:lvl>
    <w:lvl w:ilvl="8">
      <w:numFmt w:val="bullet"/>
      <w:lvlText w:val="•"/>
      <w:lvlJc w:val="left"/>
      <w:pPr>
        <w:ind w:left="8109" w:hanging="454"/>
      </w:pPr>
      <w:rPr>
        <w:rFonts w:hint="default"/>
        <w:lang w:val="pt-PT" w:eastAsia="en-US" w:bidi="ar-SA"/>
      </w:rPr>
    </w:lvl>
  </w:abstractNum>
  <w:abstractNum w:abstractNumId="10">
    <w:nsid w:val="7A5B5286"/>
    <w:multiLevelType w:val="hybridMultilevel"/>
    <w:tmpl w:val="2FB24354"/>
    <w:lvl w:ilvl="0" w:tplc="45B0E3A2">
      <w:start w:val="1"/>
      <w:numFmt w:val="upperRoman"/>
      <w:lvlText w:val="%1"/>
      <w:lvlJc w:val="left"/>
      <w:pPr>
        <w:ind w:left="302" w:hanging="120"/>
      </w:pPr>
      <w:rPr>
        <w:rFonts w:ascii="Arial" w:eastAsia="Arial" w:hAnsi="Arial" w:cs="Arial" w:hint="default"/>
        <w:w w:val="82"/>
        <w:sz w:val="22"/>
        <w:szCs w:val="22"/>
        <w:lang w:val="pt-PT" w:eastAsia="en-US" w:bidi="ar-SA"/>
      </w:rPr>
    </w:lvl>
    <w:lvl w:ilvl="1" w:tplc="3B9E7D28">
      <w:numFmt w:val="bullet"/>
      <w:lvlText w:val="•"/>
      <w:lvlJc w:val="left"/>
      <w:pPr>
        <w:ind w:left="1264" w:hanging="120"/>
      </w:pPr>
      <w:rPr>
        <w:rFonts w:hint="default"/>
        <w:lang w:val="pt-PT" w:eastAsia="en-US" w:bidi="ar-SA"/>
      </w:rPr>
    </w:lvl>
    <w:lvl w:ilvl="2" w:tplc="CB8A217C">
      <w:numFmt w:val="bullet"/>
      <w:lvlText w:val="•"/>
      <w:lvlJc w:val="left"/>
      <w:pPr>
        <w:ind w:left="2229" w:hanging="120"/>
      </w:pPr>
      <w:rPr>
        <w:rFonts w:hint="default"/>
        <w:lang w:val="pt-PT" w:eastAsia="en-US" w:bidi="ar-SA"/>
      </w:rPr>
    </w:lvl>
    <w:lvl w:ilvl="3" w:tplc="EA9C0C18">
      <w:numFmt w:val="bullet"/>
      <w:lvlText w:val="•"/>
      <w:lvlJc w:val="left"/>
      <w:pPr>
        <w:ind w:left="3193" w:hanging="120"/>
      </w:pPr>
      <w:rPr>
        <w:rFonts w:hint="default"/>
        <w:lang w:val="pt-PT" w:eastAsia="en-US" w:bidi="ar-SA"/>
      </w:rPr>
    </w:lvl>
    <w:lvl w:ilvl="4" w:tplc="79B46B34">
      <w:numFmt w:val="bullet"/>
      <w:lvlText w:val="•"/>
      <w:lvlJc w:val="left"/>
      <w:pPr>
        <w:ind w:left="4158" w:hanging="120"/>
      </w:pPr>
      <w:rPr>
        <w:rFonts w:hint="default"/>
        <w:lang w:val="pt-PT" w:eastAsia="en-US" w:bidi="ar-SA"/>
      </w:rPr>
    </w:lvl>
    <w:lvl w:ilvl="5" w:tplc="11AAE75A">
      <w:numFmt w:val="bullet"/>
      <w:lvlText w:val="•"/>
      <w:lvlJc w:val="left"/>
      <w:pPr>
        <w:ind w:left="5123" w:hanging="120"/>
      </w:pPr>
      <w:rPr>
        <w:rFonts w:hint="default"/>
        <w:lang w:val="pt-PT" w:eastAsia="en-US" w:bidi="ar-SA"/>
      </w:rPr>
    </w:lvl>
    <w:lvl w:ilvl="6" w:tplc="FD928BE2">
      <w:numFmt w:val="bullet"/>
      <w:lvlText w:val="•"/>
      <w:lvlJc w:val="left"/>
      <w:pPr>
        <w:ind w:left="6087" w:hanging="120"/>
      </w:pPr>
      <w:rPr>
        <w:rFonts w:hint="default"/>
        <w:lang w:val="pt-PT" w:eastAsia="en-US" w:bidi="ar-SA"/>
      </w:rPr>
    </w:lvl>
    <w:lvl w:ilvl="7" w:tplc="DF60EA52">
      <w:numFmt w:val="bullet"/>
      <w:lvlText w:val="•"/>
      <w:lvlJc w:val="left"/>
      <w:pPr>
        <w:ind w:left="7052" w:hanging="120"/>
      </w:pPr>
      <w:rPr>
        <w:rFonts w:hint="default"/>
        <w:lang w:val="pt-PT" w:eastAsia="en-US" w:bidi="ar-SA"/>
      </w:rPr>
    </w:lvl>
    <w:lvl w:ilvl="8" w:tplc="135AA800">
      <w:numFmt w:val="bullet"/>
      <w:lvlText w:val="•"/>
      <w:lvlJc w:val="left"/>
      <w:pPr>
        <w:ind w:left="8017" w:hanging="120"/>
      </w:pPr>
      <w:rPr>
        <w:rFonts w:hint="default"/>
        <w:lang w:val="pt-PT" w:eastAsia="en-US" w:bidi="ar-SA"/>
      </w:rPr>
    </w:lvl>
  </w:abstractNum>
  <w:num w:numId="1">
    <w:abstractNumId w:val="5"/>
  </w:num>
  <w:num w:numId="2">
    <w:abstractNumId w:val="4"/>
  </w:num>
  <w:num w:numId="3">
    <w:abstractNumId w:val="10"/>
  </w:num>
  <w:num w:numId="4">
    <w:abstractNumId w:val="2"/>
  </w:num>
  <w:num w:numId="5">
    <w:abstractNumId w:val="9"/>
  </w:num>
  <w:num w:numId="6">
    <w:abstractNumId w:val="6"/>
  </w:num>
  <w:num w:numId="7">
    <w:abstractNumId w:val="1"/>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A"/>
    <w:rsid w:val="001F09E1"/>
    <w:rsid w:val="002941FA"/>
    <w:rsid w:val="002B47F3"/>
    <w:rsid w:val="003F586E"/>
    <w:rsid w:val="004704E3"/>
    <w:rsid w:val="00497988"/>
    <w:rsid w:val="00510F64"/>
    <w:rsid w:val="00565746"/>
    <w:rsid w:val="005D2E2F"/>
    <w:rsid w:val="005F7FD0"/>
    <w:rsid w:val="00624CB3"/>
    <w:rsid w:val="00681EB9"/>
    <w:rsid w:val="00692210"/>
    <w:rsid w:val="007015B0"/>
    <w:rsid w:val="00714375"/>
    <w:rsid w:val="008368BF"/>
    <w:rsid w:val="0092179C"/>
    <w:rsid w:val="0097455C"/>
    <w:rsid w:val="009C5BAA"/>
    <w:rsid w:val="00AE4EF6"/>
    <w:rsid w:val="00B81CAF"/>
    <w:rsid w:val="00C37BB9"/>
    <w:rsid w:val="00D039F7"/>
    <w:rsid w:val="00DA2E47"/>
    <w:rsid w:val="00DC1289"/>
    <w:rsid w:val="00ED3F7A"/>
    <w:rsid w:val="00FA2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line="252" w:lineRule="exact"/>
      <w:ind w:left="30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02"/>
    </w:pPr>
  </w:style>
  <w:style w:type="paragraph" w:styleId="PargrafodaLista">
    <w:name w:val="List Paragraph"/>
    <w:basedOn w:val="Normal"/>
    <w:uiPriority w:val="1"/>
    <w:qFormat/>
    <w:pPr>
      <w:ind w:left="3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37BB9"/>
    <w:pPr>
      <w:tabs>
        <w:tab w:val="center" w:pos="4252"/>
        <w:tab w:val="right" w:pos="8504"/>
      </w:tabs>
    </w:pPr>
  </w:style>
  <w:style w:type="character" w:customStyle="1" w:styleId="CabealhoChar">
    <w:name w:val="Cabeçalho Char"/>
    <w:basedOn w:val="Fontepargpadro"/>
    <w:link w:val="Cabealho"/>
    <w:uiPriority w:val="99"/>
    <w:rsid w:val="00C37BB9"/>
    <w:rPr>
      <w:rFonts w:ascii="Arial" w:eastAsia="Arial" w:hAnsi="Arial" w:cs="Arial"/>
      <w:lang w:val="pt-PT"/>
    </w:rPr>
  </w:style>
  <w:style w:type="paragraph" w:styleId="Rodap">
    <w:name w:val="footer"/>
    <w:basedOn w:val="Normal"/>
    <w:link w:val="RodapChar"/>
    <w:uiPriority w:val="99"/>
    <w:unhideWhenUsed/>
    <w:rsid w:val="00C37BB9"/>
    <w:pPr>
      <w:tabs>
        <w:tab w:val="center" w:pos="4252"/>
        <w:tab w:val="right" w:pos="8504"/>
      </w:tabs>
    </w:pPr>
  </w:style>
  <w:style w:type="character" w:customStyle="1" w:styleId="RodapChar">
    <w:name w:val="Rodapé Char"/>
    <w:basedOn w:val="Fontepargpadro"/>
    <w:link w:val="Rodap"/>
    <w:uiPriority w:val="99"/>
    <w:rsid w:val="00C37BB9"/>
    <w:rPr>
      <w:rFonts w:ascii="Arial" w:eastAsia="Arial" w:hAnsi="Arial" w:cs="Arial"/>
      <w:lang w:val="pt-PT"/>
    </w:rPr>
  </w:style>
  <w:style w:type="paragraph" w:customStyle="1" w:styleId="Dataeassinatura">
    <w:name w:val="Data e assinatura"/>
    <w:basedOn w:val="Normal"/>
    <w:uiPriority w:val="99"/>
    <w:rsid w:val="00497988"/>
    <w:pPr>
      <w:widowControl/>
      <w:autoSpaceDE/>
      <w:autoSpaceDN/>
      <w:spacing w:after="720"/>
      <w:jc w:val="both"/>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line="252" w:lineRule="exact"/>
      <w:ind w:left="30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02"/>
    </w:pPr>
  </w:style>
  <w:style w:type="paragraph" w:styleId="PargrafodaLista">
    <w:name w:val="List Paragraph"/>
    <w:basedOn w:val="Normal"/>
    <w:uiPriority w:val="1"/>
    <w:qFormat/>
    <w:pPr>
      <w:ind w:left="3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37BB9"/>
    <w:pPr>
      <w:tabs>
        <w:tab w:val="center" w:pos="4252"/>
        <w:tab w:val="right" w:pos="8504"/>
      </w:tabs>
    </w:pPr>
  </w:style>
  <w:style w:type="character" w:customStyle="1" w:styleId="CabealhoChar">
    <w:name w:val="Cabeçalho Char"/>
    <w:basedOn w:val="Fontepargpadro"/>
    <w:link w:val="Cabealho"/>
    <w:uiPriority w:val="99"/>
    <w:rsid w:val="00C37BB9"/>
    <w:rPr>
      <w:rFonts w:ascii="Arial" w:eastAsia="Arial" w:hAnsi="Arial" w:cs="Arial"/>
      <w:lang w:val="pt-PT"/>
    </w:rPr>
  </w:style>
  <w:style w:type="paragraph" w:styleId="Rodap">
    <w:name w:val="footer"/>
    <w:basedOn w:val="Normal"/>
    <w:link w:val="RodapChar"/>
    <w:uiPriority w:val="99"/>
    <w:unhideWhenUsed/>
    <w:rsid w:val="00C37BB9"/>
    <w:pPr>
      <w:tabs>
        <w:tab w:val="center" w:pos="4252"/>
        <w:tab w:val="right" w:pos="8504"/>
      </w:tabs>
    </w:pPr>
  </w:style>
  <w:style w:type="character" w:customStyle="1" w:styleId="RodapChar">
    <w:name w:val="Rodapé Char"/>
    <w:basedOn w:val="Fontepargpadro"/>
    <w:link w:val="Rodap"/>
    <w:uiPriority w:val="99"/>
    <w:rsid w:val="00C37BB9"/>
    <w:rPr>
      <w:rFonts w:ascii="Arial" w:eastAsia="Arial" w:hAnsi="Arial" w:cs="Arial"/>
      <w:lang w:val="pt-PT"/>
    </w:rPr>
  </w:style>
  <w:style w:type="paragraph" w:customStyle="1" w:styleId="Dataeassinatura">
    <w:name w:val="Data e assinatura"/>
    <w:basedOn w:val="Normal"/>
    <w:uiPriority w:val="99"/>
    <w:rsid w:val="00497988"/>
    <w:pPr>
      <w:widowControl/>
      <w:autoSpaceDE/>
      <w:autoSpaceDN/>
      <w:spacing w:after="720"/>
      <w:jc w:val="both"/>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plsesau@yahoo.com" TargetMode="External"/><Relationship Id="rId2" Type="http://schemas.openxmlformats.org/officeDocument/2006/relationships/hyperlink" Target="mailto:cplsesau@yaho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15507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CONTRATO DE TRABALHO POR TEMPO DETERMINADO</vt:lpstr>
    </vt:vector>
  </TitlesOfParts>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TRABALHO POR TEMPO DETERMINADO</dc:title>
  <dc:creator>PMMR</dc:creator>
  <cp:lastModifiedBy>Usuário do Windows</cp:lastModifiedBy>
  <cp:revision>2</cp:revision>
  <dcterms:created xsi:type="dcterms:W3CDTF">2020-09-23T13:34:00Z</dcterms:created>
  <dcterms:modified xsi:type="dcterms:W3CDTF">2020-09-23T13:34:00Z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2020-09-17T00:00:00Z</vt:filetime>
  </property>
</Properties>
</file>