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D0" w:rsidRPr="00302717" w:rsidRDefault="003461D8" w:rsidP="00711CD0">
      <w:pPr>
        <w:widowControl w:val="0"/>
        <w:autoSpaceDE w:val="0"/>
        <w:autoSpaceDN w:val="0"/>
        <w:adjustRightInd w:val="0"/>
        <w:spacing w:after="0" w:line="240" w:lineRule="auto"/>
        <w:ind w:left="4111" w:right="-142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  <w:r w:rsidRPr="00302717">
        <w:rPr>
          <w:rFonts w:ascii="Arial Narrow" w:eastAsia="Times New Roman" w:hAnsi="Arial Narrow" w:cs="Times New Roman"/>
          <w:b/>
          <w:color w:val="000000"/>
          <w:lang w:eastAsia="pt-BR"/>
        </w:rPr>
        <w:t>1</w:t>
      </w:r>
      <w:r w:rsidR="00711CD0" w:rsidRPr="00302717">
        <w:rPr>
          <w:rFonts w:ascii="Arial Narrow" w:eastAsia="Times New Roman" w:hAnsi="Arial Narrow" w:cs="Times New Roman"/>
          <w:b/>
          <w:color w:val="000000"/>
          <w:lang w:eastAsia="pt-BR"/>
        </w:rPr>
        <w:t xml:space="preserve">° TERMO DE </w:t>
      </w:r>
      <w:r w:rsidR="009C62E6" w:rsidRPr="00302717">
        <w:rPr>
          <w:rFonts w:ascii="Arial Narrow" w:eastAsia="Times New Roman" w:hAnsi="Arial Narrow" w:cs="Times New Roman"/>
          <w:b/>
          <w:color w:val="000000"/>
          <w:lang w:eastAsia="pt-BR"/>
        </w:rPr>
        <w:t>APOSTILAMENTO DO CONTRATO Nº 052/2019</w:t>
      </w:r>
      <w:r w:rsidR="00711CD0" w:rsidRPr="00302717">
        <w:rPr>
          <w:rFonts w:ascii="Arial Narrow" w:eastAsia="Times New Roman" w:hAnsi="Arial Narrow" w:cs="Times New Roman"/>
          <w:b/>
          <w:color w:val="000000"/>
          <w:lang w:eastAsia="pt-BR"/>
        </w:rPr>
        <w:t xml:space="preserve">-SESAU/PMM, CELEBRADO ENTRE A SECRETARIA MUNICIPAL DE SAÚDE/FUNDO MUNICIPAL DE SAÚDE DE MARITUBA E A EMPRESA </w:t>
      </w:r>
      <w:r w:rsidR="009C62E6" w:rsidRPr="00302717">
        <w:rPr>
          <w:rFonts w:ascii="Arial Narrow" w:hAnsi="Arial Narrow" w:cs="Times New Roman"/>
          <w:b/>
        </w:rPr>
        <w:t>SOLLUTION COMÉRCIO E SERVIÇO EIRELI - EPP</w:t>
      </w:r>
      <w:r w:rsidR="00711CD0" w:rsidRPr="00302717">
        <w:rPr>
          <w:rFonts w:ascii="Arial Narrow" w:eastAsia="Times New Roman" w:hAnsi="Arial Narrow" w:cs="Times New Roman"/>
          <w:b/>
          <w:color w:val="000000"/>
          <w:lang w:eastAsia="pt-BR"/>
        </w:rPr>
        <w:t>, COMO MELHOR DECLARA-SE ABAIXO.</w:t>
      </w:r>
    </w:p>
    <w:p w:rsidR="00711CD0" w:rsidRPr="00302717" w:rsidRDefault="00711CD0" w:rsidP="00711CD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:rsidR="004F5338" w:rsidRPr="00302717" w:rsidRDefault="004F5338" w:rsidP="004F5338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</w:rPr>
      </w:pPr>
      <w:r w:rsidRPr="00302717">
        <w:rPr>
          <w:rFonts w:ascii="Arial Narrow" w:hAnsi="Arial Narrow" w:cs="Times New Roman"/>
        </w:rPr>
        <w:t xml:space="preserve">A </w:t>
      </w:r>
      <w:r w:rsidRPr="00302717">
        <w:rPr>
          <w:rFonts w:ascii="Arial Narrow" w:hAnsi="Arial Narrow" w:cs="Times New Roman"/>
          <w:b/>
        </w:rPr>
        <w:t>SECRETARIA MUNICIPAL DE SAÚDE DE MARITUBA/FUNDO MUNICIPAL DE SAÚDE DE MARITUBA</w:t>
      </w:r>
      <w:r w:rsidRPr="00302717">
        <w:rPr>
          <w:rFonts w:ascii="Arial Narrow" w:hAnsi="Arial Narrow" w:cs="Times New Roman"/>
        </w:rPr>
        <w:t xml:space="preserve"> através do CNPJ 10.299.375/0001-58 sediada na Rua João Paulo II, s/n, Bairro Dom Aristides, CEP 67.200-000 – Marituba-Pará, neste ato representada por seu Secretário Municipal de Saúde, Sr</w:t>
      </w:r>
      <w:r w:rsidRPr="00302717">
        <w:rPr>
          <w:rFonts w:ascii="Arial Narrow" w:hAnsi="Arial Narrow" w:cs="Times New Roman"/>
          <w:b/>
        </w:rPr>
        <w:t>. JOSUÉ LACERDA POMPEU,</w:t>
      </w:r>
      <w:r w:rsidRPr="00302717">
        <w:rPr>
          <w:rFonts w:ascii="Arial Narrow" w:hAnsi="Arial Narrow" w:cs="Times New Roman"/>
        </w:rPr>
        <w:t xml:space="preserve"> brasileiro, RG 5696790 SSP/PA e CPF 963.469.492-68, domiciliado e residente na Rua Prudente de Moraes 79 “A”, Bairro Maguari, Benevides/PA, CEP: 68.795-000</w:t>
      </w:r>
      <w:r w:rsidRPr="00302717">
        <w:rPr>
          <w:rFonts w:ascii="Arial Narrow" w:eastAsia="Times New Roman" w:hAnsi="Arial Narrow" w:cs="Times New Roman"/>
          <w:lang w:eastAsia="pt-BR"/>
        </w:rPr>
        <w:t xml:space="preserve">, denominada </w:t>
      </w:r>
      <w:r w:rsidRPr="00302717">
        <w:rPr>
          <w:rFonts w:ascii="Arial Narrow" w:eastAsia="Times New Roman" w:hAnsi="Arial Narrow" w:cs="Times New Roman"/>
          <w:b/>
          <w:lang w:eastAsia="pt-BR"/>
        </w:rPr>
        <w:t>CONTRATANTE</w:t>
      </w:r>
      <w:r w:rsidRPr="00302717">
        <w:rPr>
          <w:rFonts w:ascii="Arial Narrow" w:eastAsia="Times New Roman" w:hAnsi="Arial Narrow" w:cs="Times New Roman"/>
          <w:lang w:eastAsia="pt-BR"/>
        </w:rPr>
        <w:t>, res</w:t>
      </w:r>
      <w:r w:rsidR="009C62E6" w:rsidRPr="00302717">
        <w:rPr>
          <w:rFonts w:ascii="Arial Narrow" w:eastAsia="Times New Roman" w:hAnsi="Arial Narrow" w:cs="Times New Roman"/>
          <w:lang w:eastAsia="pt-BR"/>
        </w:rPr>
        <w:t>olve Apostilar o contrato nº 052</w:t>
      </w:r>
      <w:r w:rsidRPr="00302717">
        <w:rPr>
          <w:rFonts w:ascii="Arial Narrow" w:eastAsia="Times New Roman" w:hAnsi="Arial Narrow" w:cs="Times New Roman"/>
          <w:lang w:eastAsia="pt-BR"/>
        </w:rPr>
        <w:t>/20</w:t>
      </w:r>
      <w:r w:rsidR="009C62E6" w:rsidRPr="00302717">
        <w:rPr>
          <w:rFonts w:ascii="Arial Narrow" w:eastAsia="Times New Roman" w:hAnsi="Arial Narrow" w:cs="Times New Roman"/>
          <w:lang w:eastAsia="pt-BR"/>
        </w:rPr>
        <w:t>19</w:t>
      </w:r>
      <w:r w:rsidRPr="00302717">
        <w:rPr>
          <w:rFonts w:ascii="Arial Narrow" w:eastAsia="Times New Roman" w:hAnsi="Arial Narrow" w:cs="Times New Roman"/>
          <w:lang w:eastAsia="pt-BR"/>
        </w:rPr>
        <w:t xml:space="preserve">-SESAU/PMM, celebrado com </w:t>
      </w:r>
      <w:r w:rsidR="009C62E6" w:rsidRPr="00302717">
        <w:rPr>
          <w:rFonts w:ascii="Arial Narrow" w:hAnsi="Arial Narrow" w:cs="Times New Roman"/>
        </w:rPr>
        <w:t>a empresa</w:t>
      </w:r>
      <w:r w:rsidR="009C62E6" w:rsidRPr="00302717">
        <w:rPr>
          <w:rFonts w:ascii="Arial Narrow" w:hAnsi="Arial Narrow" w:cs="Times New Roman"/>
          <w:b/>
        </w:rPr>
        <w:t xml:space="preserve"> SOLLUTION COMÉRCIO E SERVIÇO EIRELI - EPP</w:t>
      </w:r>
      <w:r w:rsidR="009C62E6" w:rsidRPr="00302717">
        <w:rPr>
          <w:rFonts w:ascii="Arial Narrow" w:hAnsi="Arial Narrow" w:cs="Times New Roman"/>
          <w:b/>
          <w:bCs/>
        </w:rPr>
        <w:t xml:space="preserve">, </w:t>
      </w:r>
      <w:r w:rsidR="009C62E6" w:rsidRPr="00302717">
        <w:rPr>
          <w:rFonts w:ascii="Arial Narrow" w:hAnsi="Arial Narrow" w:cs="Times New Roman"/>
          <w:bCs/>
        </w:rPr>
        <w:t xml:space="preserve">inscrita no CNPJ sob o nº </w:t>
      </w:r>
      <w:r w:rsidR="009C62E6" w:rsidRPr="00302717">
        <w:rPr>
          <w:rFonts w:ascii="Arial Narrow" w:hAnsi="Arial Narrow" w:cs="Times New Roman"/>
        </w:rPr>
        <w:t>21.315.739/0001-62</w:t>
      </w:r>
      <w:r w:rsidR="009C62E6" w:rsidRPr="00302717">
        <w:rPr>
          <w:rFonts w:ascii="Arial Narrow" w:hAnsi="Arial Narrow" w:cs="Times New Roman"/>
          <w:bCs/>
        </w:rPr>
        <w:t xml:space="preserve">, situada na Arthur Bernardes n° 268-A, Bairro de Telégrafo, CEP: 66.115-000 – Belém/PA, denominada </w:t>
      </w:r>
      <w:r w:rsidR="009C62E6" w:rsidRPr="00302717">
        <w:rPr>
          <w:rFonts w:ascii="Arial Narrow" w:hAnsi="Arial Narrow" w:cs="Times New Roman"/>
          <w:b/>
          <w:bCs/>
        </w:rPr>
        <w:t>CONTRATADA</w:t>
      </w:r>
      <w:r w:rsidR="009C62E6" w:rsidRPr="00302717">
        <w:rPr>
          <w:rFonts w:ascii="Arial Narrow" w:hAnsi="Arial Narrow" w:cs="Times New Roman"/>
          <w:bCs/>
        </w:rPr>
        <w:t xml:space="preserve">, neste ato representado pelo Sr. </w:t>
      </w:r>
      <w:r w:rsidR="009C62E6" w:rsidRPr="00302717">
        <w:rPr>
          <w:rFonts w:ascii="Arial Narrow" w:hAnsi="Arial Narrow" w:cs="Times New Roman"/>
          <w:b/>
          <w:bCs/>
        </w:rPr>
        <w:t xml:space="preserve">Manoel </w:t>
      </w:r>
      <w:proofErr w:type="spellStart"/>
      <w:r w:rsidR="009C62E6" w:rsidRPr="00302717">
        <w:rPr>
          <w:rFonts w:ascii="Arial Narrow" w:hAnsi="Arial Narrow" w:cs="Times New Roman"/>
          <w:b/>
          <w:bCs/>
        </w:rPr>
        <w:t>Bladmir</w:t>
      </w:r>
      <w:proofErr w:type="spellEnd"/>
      <w:r w:rsidR="009C62E6" w:rsidRPr="00302717">
        <w:rPr>
          <w:rFonts w:ascii="Arial Narrow" w:hAnsi="Arial Narrow" w:cs="Times New Roman"/>
          <w:b/>
          <w:bCs/>
        </w:rPr>
        <w:t xml:space="preserve"> Souza da Costa</w:t>
      </w:r>
      <w:r w:rsidR="009C62E6" w:rsidRPr="00302717">
        <w:rPr>
          <w:rFonts w:ascii="Arial Narrow" w:hAnsi="Arial Narrow" w:cs="Times New Roman"/>
          <w:bCs/>
        </w:rPr>
        <w:t>, brasileiro, portador do RG n°: 236561-PC/PA, CPF n°: 177.331.972-87, residente e domiciliado na Travessa Dr. Enéias Pinheiro, n° 1404, Ed. Alabastro, Apto. 1402, Bairro: Marco – Belém/PA, CEP: 66.095-105</w:t>
      </w:r>
      <w:r w:rsidRPr="00302717">
        <w:rPr>
          <w:rFonts w:ascii="Arial Narrow" w:hAnsi="Arial Narrow" w:cs="Times New Roman"/>
        </w:rPr>
        <w:t>,</w:t>
      </w:r>
      <w:r w:rsidRPr="00302717">
        <w:rPr>
          <w:rFonts w:ascii="Arial Narrow" w:eastAsia="Times New Roman" w:hAnsi="Arial Narrow" w:cs="Times New Roman"/>
          <w:lang w:eastAsia="pt-BR"/>
        </w:rPr>
        <w:t xml:space="preserve"> já qualificada no instrumento inicial, nos termos que se seguem: </w:t>
      </w:r>
    </w:p>
    <w:p w:rsidR="00711CD0" w:rsidRPr="00302717" w:rsidRDefault="00711CD0" w:rsidP="00711CD0">
      <w:pPr>
        <w:keepNext/>
        <w:spacing w:before="240" w:after="60" w:line="240" w:lineRule="auto"/>
        <w:ind w:left="-567" w:right="-1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eastAsia="pt-BR"/>
        </w:rPr>
      </w:pPr>
      <w:r w:rsidRPr="00302717">
        <w:rPr>
          <w:rFonts w:ascii="Arial Narrow" w:eastAsia="Times New Roman" w:hAnsi="Arial Narrow" w:cs="Times New Roman"/>
          <w:b/>
          <w:bCs/>
          <w:kern w:val="32"/>
          <w:lang w:eastAsia="pt-BR"/>
        </w:rPr>
        <w:t>CLÁUSULA PRIMEIRA - DO OBJETO</w:t>
      </w:r>
    </w:p>
    <w:p w:rsidR="00711CD0" w:rsidRPr="00302717" w:rsidRDefault="00711CD0" w:rsidP="00711CD0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lang w:eastAsia="pt-BR"/>
        </w:rPr>
        <w:t xml:space="preserve"> Constitui objeto deste Termo de </w:t>
      </w:r>
      <w:proofErr w:type="spellStart"/>
      <w:r w:rsidRPr="00302717">
        <w:rPr>
          <w:rFonts w:ascii="Arial Narrow" w:eastAsia="Times New Roman" w:hAnsi="Arial Narrow" w:cs="Times New Roman"/>
          <w:lang w:eastAsia="pt-BR"/>
        </w:rPr>
        <w:t>Apostilamento</w:t>
      </w:r>
      <w:proofErr w:type="spellEnd"/>
      <w:r w:rsidRPr="00302717">
        <w:rPr>
          <w:rFonts w:ascii="Arial Narrow" w:eastAsia="Times New Roman" w:hAnsi="Arial Narrow" w:cs="Times New Roman"/>
          <w:lang w:eastAsia="pt-BR"/>
        </w:rPr>
        <w:t xml:space="preserve"> a inclusão da Dot</w:t>
      </w:r>
      <w:r w:rsidR="00B07013" w:rsidRPr="00302717">
        <w:rPr>
          <w:rFonts w:ascii="Arial Narrow" w:eastAsia="Times New Roman" w:hAnsi="Arial Narrow" w:cs="Times New Roman"/>
          <w:lang w:eastAsia="pt-BR"/>
        </w:rPr>
        <w:t>ações Orçamentárias conforme abaixo</w:t>
      </w:r>
      <w:r w:rsidRPr="00302717">
        <w:rPr>
          <w:rFonts w:ascii="Arial Narrow" w:eastAsia="Times New Roman" w:hAnsi="Arial Narrow" w:cs="Times New Roman"/>
          <w:lang w:eastAsia="pt-BR"/>
        </w:rPr>
        <w:t>:</w:t>
      </w:r>
    </w:p>
    <w:p w:rsidR="00681561" w:rsidRPr="00302717" w:rsidRDefault="00B07013" w:rsidP="0068156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b/>
          <w:lang w:eastAsia="pt-BR"/>
        </w:rPr>
        <w:t xml:space="preserve">Dotação Orçamentária: </w:t>
      </w:r>
      <w:r w:rsidRPr="00302717">
        <w:rPr>
          <w:rFonts w:ascii="Arial Narrow" w:eastAsia="Times New Roman" w:hAnsi="Arial Narrow" w:cs="Times New Roman"/>
          <w:lang w:eastAsia="pt-BR"/>
        </w:rPr>
        <w:t xml:space="preserve">Exercício Financeiro </w:t>
      </w:r>
      <w:r w:rsidR="00681561" w:rsidRPr="00302717">
        <w:rPr>
          <w:rFonts w:ascii="Arial Narrow" w:eastAsia="Times New Roman" w:hAnsi="Arial Narrow" w:cs="Times New Roman"/>
          <w:lang w:eastAsia="pt-BR"/>
        </w:rPr>
        <w:t>2020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835"/>
        <w:gridCol w:w="5954"/>
        <w:gridCol w:w="674"/>
      </w:tblGrid>
      <w:tr w:rsidR="00302717" w:rsidRPr="00302717" w:rsidTr="00302717">
        <w:trPr>
          <w:gridAfter w:val="1"/>
          <w:wAfter w:w="674" w:type="dxa"/>
          <w:trHeight w:val="694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  <w:b/>
              </w:rPr>
              <w:t>Ficha: 763</w:t>
            </w:r>
          </w:p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Exercício: 2020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</w:rPr>
            </w:pP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Fonte do Recurso: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1.211.0000 – Receitas de Impostos e de Transferências de Impostos - Saúde</w:t>
            </w: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Classificação Institucional: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02.03.03 – Fundo Municipal de Saúde – FMS</w:t>
            </w: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Funcional Programática: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10.122.0052.2079.0000 – </w:t>
            </w:r>
            <w:proofErr w:type="spellStart"/>
            <w:r w:rsidRPr="00302717">
              <w:rPr>
                <w:rFonts w:ascii="Arial Narrow" w:hAnsi="Arial Narrow"/>
              </w:rPr>
              <w:t>Manut</w:t>
            </w:r>
            <w:proofErr w:type="spellEnd"/>
            <w:r w:rsidRPr="00302717">
              <w:rPr>
                <w:rFonts w:ascii="Arial Narrow" w:hAnsi="Arial Narrow"/>
              </w:rPr>
              <w:t xml:space="preserve">. </w:t>
            </w:r>
            <w:proofErr w:type="gramStart"/>
            <w:r w:rsidRPr="00302717">
              <w:rPr>
                <w:rFonts w:ascii="Arial Narrow" w:hAnsi="Arial Narrow"/>
              </w:rPr>
              <w:t>das</w:t>
            </w:r>
            <w:proofErr w:type="gramEnd"/>
            <w:r w:rsidRPr="00302717">
              <w:rPr>
                <w:rFonts w:ascii="Arial Narrow" w:hAnsi="Arial Narrow"/>
              </w:rPr>
              <w:t xml:space="preserve"> Atividades da Sec. Municipal de Saúde.</w:t>
            </w:r>
          </w:p>
        </w:tc>
      </w:tr>
      <w:tr w:rsidR="00302717" w:rsidRPr="00302717" w:rsidTr="00302717">
        <w:trPr>
          <w:gridAfter w:val="1"/>
          <w:wAfter w:w="674" w:type="dxa"/>
          <w:trHeight w:val="378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Natureza da Despesa: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3.3.90.30.00 – Material de Consumo</w:t>
            </w: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  <w:b/>
              </w:rPr>
              <w:t>Ficha: 822</w:t>
            </w:r>
          </w:p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</w:rPr>
              <w:t>Exercício: 2020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</w:rPr>
            </w:pP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Fonte do Recurso: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1.214.0000 – Transferência fundo a fundo de recursos do SUS provenientes do Governo Federal</w:t>
            </w: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Classificação Institucional: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02.03.03 – Fundo Municipal de Saúde – FMS</w:t>
            </w:r>
          </w:p>
        </w:tc>
      </w:tr>
      <w:tr w:rsidR="00302717" w:rsidRPr="00302717" w:rsidTr="00302717">
        <w:trPr>
          <w:gridAfter w:val="1"/>
          <w:wAfter w:w="674" w:type="dxa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Funcional Programática: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10.301.0004.2087.0000 – </w:t>
            </w:r>
            <w:proofErr w:type="spellStart"/>
            <w:r w:rsidRPr="00302717">
              <w:rPr>
                <w:rFonts w:ascii="Arial Narrow" w:hAnsi="Arial Narrow"/>
              </w:rPr>
              <w:t>Manut</w:t>
            </w:r>
            <w:proofErr w:type="spellEnd"/>
            <w:r w:rsidRPr="00302717">
              <w:rPr>
                <w:rFonts w:ascii="Arial Narrow" w:hAnsi="Arial Narrow"/>
              </w:rPr>
              <w:t xml:space="preserve">. </w:t>
            </w:r>
            <w:proofErr w:type="spellStart"/>
            <w:proofErr w:type="gramStart"/>
            <w:r w:rsidRPr="00302717">
              <w:rPr>
                <w:rFonts w:ascii="Arial Narrow" w:hAnsi="Arial Narrow"/>
              </w:rPr>
              <w:t>da</w:t>
            </w:r>
            <w:proofErr w:type="spellEnd"/>
            <w:proofErr w:type="gramEnd"/>
            <w:r w:rsidRPr="00302717">
              <w:rPr>
                <w:rFonts w:ascii="Arial Narrow" w:hAnsi="Arial Narrow"/>
              </w:rPr>
              <w:t xml:space="preserve"> Atenção Básica PAB/FIXO</w:t>
            </w:r>
          </w:p>
        </w:tc>
      </w:tr>
      <w:tr w:rsidR="00302717" w:rsidRPr="00302717" w:rsidTr="00302717">
        <w:trPr>
          <w:gridAfter w:val="1"/>
          <w:wAfter w:w="674" w:type="dxa"/>
          <w:trHeight w:val="329"/>
        </w:trPr>
        <w:tc>
          <w:tcPr>
            <w:tcW w:w="2977" w:type="dxa"/>
            <w:gridSpan w:val="2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Natureza da Despesa:</w:t>
            </w:r>
          </w:p>
        </w:tc>
        <w:tc>
          <w:tcPr>
            <w:tcW w:w="5954" w:type="dxa"/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3.3.90.30.00 – Material de Consumo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jc w:val="both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  <w:b/>
              </w:rPr>
              <w:t>Ficha: 882</w:t>
            </w:r>
          </w:p>
          <w:p w:rsidR="00302717" w:rsidRPr="00302717" w:rsidRDefault="00302717" w:rsidP="00C45CDA">
            <w:pPr>
              <w:pStyle w:val="PargrafodaLista"/>
              <w:spacing w:after="0"/>
              <w:ind w:left="176"/>
              <w:jc w:val="both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</w:rPr>
              <w:t>Exercício: 2020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42"/>
              <w:jc w:val="both"/>
              <w:rPr>
                <w:rFonts w:ascii="Arial Narrow" w:hAnsi="Arial Narrow"/>
              </w:rPr>
            </w:pP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Fonte do Recurso: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1.214.0000 – Transferência fundo a fundo de recursos do SUS provenientes do Governo Federal 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Classificação Institucional: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02.03.03 – Fundo Municipal de Saúde – FMS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Funcional Programática: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10.302.0050.2093.0000 – Manutenção do programa de Atenção Alta Complexidade 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Natureza da Despesa: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3.3.90.30.00 – Material de Consumo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</w:p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  <w:b/>
              </w:rPr>
              <w:t>Ficha: 926</w:t>
            </w:r>
          </w:p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Exercício: 2020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Fonte do Recurso: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1.214.0000 – Transferências fundo a fundo de recursos do SUS provenientes do Governo Federal   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Classificação Institucional: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02.03.03 – Fundo Municipal de Saúde – FMS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Funcional Programática: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10.302.0050.2138.0000 – </w:t>
            </w:r>
            <w:proofErr w:type="spellStart"/>
            <w:r w:rsidRPr="00302717">
              <w:rPr>
                <w:rFonts w:ascii="Arial Narrow" w:hAnsi="Arial Narrow"/>
              </w:rPr>
              <w:t>Manut</w:t>
            </w:r>
            <w:proofErr w:type="spellEnd"/>
            <w:r w:rsidRPr="00302717">
              <w:rPr>
                <w:rFonts w:ascii="Arial Narrow" w:hAnsi="Arial Narrow"/>
              </w:rPr>
              <w:t xml:space="preserve">. </w:t>
            </w:r>
            <w:proofErr w:type="gramStart"/>
            <w:r w:rsidRPr="00302717">
              <w:rPr>
                <w:rFonts w:ascii="Arial Narrow" w:hAnsi="Arial Narrow"/>
              </w:rPr>
              <w:t>de</w:t>
            </w:r>
            <w:proofErr w:type="gramEnd"/>
            <w:r w:rsidRPr="00302717">
              <w:rPr>
                <w:rFonts w:ascii="Arial Narrow" w:hAnsi="Arial Narrow"/>
              </w:rPr>
              <w:t xml:space="preserve"> Centro de Apoio Psicossocial - CAPS</w:t>
            </w:r>
          </w:p>
        </w:tc>
      </w:tr>
      <w:tr w:rsidR="00302717" w:rsidRPr="00302717" w:rsidTr="0030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4" w:type="dxa"/>
          <w:trHeight w:val="6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176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Natureza da Despesa: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17" w:rsidRPr="00302717" w:rsidRDefault="00302717" w:rsidP="00C45CDA">
            <w:pPr>
              <w:pStyle w:val="PargrafodaLista"/>
              <w:spacing w:after="0"/>
              <w:ind w:left="-113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3.3.90.30.00 – Material de Consumo</w:t>
            </w:r>
          </w:p>
        </w:tc>
      </w:tr>
      <w:tr w:rsidR="00302717" w:rsidRPr="00302717" w:rsidTr="00302717">
        <w:trPr>
          <w:gridBefore w:val="1"/>
          <w:wBefore w:w="142" w:type="dxa"/>
          <w:trHeight w:val="1629"/>
        </w:trPr>
        <w:tc>
          <w:tcPr>
            <w:tcW w:w="2835" w:type="dxa"/>
            <w:shd w:val="clear" w:color="auto" w:fill="auto"/>
            <w:vAlign w:val="bottom"/>
          </w:tcPr>
          <w:p w:rsidR="00302717" w:rsidRPr="00302717" w:rsidRDefault="00302717" w:rsidP="00C45CDA">
            <w:pPr>
              <w:spacing w:after="0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Exercício: 2020</w:t>
            </w:r>
          </w:p>
          <w:p w:rsidR="00302717" w:rsidRPr="00302717" w:rsidRDefault="00302717" w:rsidP="00C45CDA">
            <w:pPr>
              <w:spacing w:after="0" w:line="240" w:lineRule="auto"/>
              <w:ind w:left="-817" w:firstLine="817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Classificação institucional:</w:t>
            </w:r>
          </w:p>
          <w:p w:rsidR="00302717" w:rsidRPr="00302717" w:rsidRDefault="00302717" w:rsidP="00C45CDA">
            <w:pPr>
              <w:spacing w:after="0" w:line="480" w:lineRule="auto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Funcional Programática:</w:t>
            </w:r>
          </w:p>
          <w:p w:rsidR="00302717" w:rsidRPr="00302717" w:rsidRDefault="00302717" w:rsidP="00C45CDA">
            <w:pPr>
              <w:spacing w:after="0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Natureza da Despesa:</w:t>
            </w:r>
          </w:p>
        </w:tc>
        <w:tc>
          <w:tcPr>
            <w:tcW w:w="6628" w:type="dxa"/>
            <w:gridSpan w:val="2"/>
            <w:shd w:val="clear" w:color="auto" w:fill="auto"/>
            <w:vAlign w:val="bottom"/>
          </w:tcPr>
          <w:p w:rsidR="00302717" w:rsidRPr="00302717" w:rsidRDefault="00302717" w:rsidP="00C45CDA">
            <w:pPr>
              <w:spacing w:after="0"/>
              <w:ind w:firstLine="53"/>
              <w:rPr>
                <w:rFonts w:ascii="Arial Narrow" w:hAnsi="Arial Narrow"/>
              </w:rPr>
            </w:pPr>
          </w:p>
          <w:p w:rsidR="00302717" w:rsidRPr="00302717" w:rsidRDefault="00302717" w:rsidP="00C45CD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02.03.03 – Fundo Municipal de Saúde – FMS</w:t>
            </w:r>
          </w:p>
          <w:p w:rsidR="00302717" w:rsidRPr="00302717" w:rsidRDefault="00302717" w:rsidP="00C45CD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10.305.0052.2334.0000 – Ações Voltadas ao Combate a Pandemia do Novo </w:t>
            </w:r>
            <w:proofErr w:type="spellStart"/>
            <w:r w:rsidRPr="00302717">
              <w:rPr>
                <w:rFonts w:ascii="Arial Narrow" w:hAnsi="Arial Narrow"/>
              </w:rPr>
              <w:t>Coronavírus</w:t>
            </w:r>
            <w:proofErr w:type="spellEnd"/>
            <w:r w:rsidRPr="00302717">
              <w:rPr>
                <w:rFonts w:ascii="Arial Narrow" w:hAnsi="Arial Narrow"/>
              </w:rPr>
              <w:t xml:space="preserve"> (COVID-19)</w:t>
            </w:r>
          </w:p>
          <w:p w:rsidR="00302717" w:rsidRPr="00302717" w:rsidRDefault="00302717" w:rsidP="00C45CDA">
            <w:pPr>
              <w:spacing w:after="0"/>
              <w:jc w:val="both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3.3.90.30.00 – Material de Consumo </w:t>
            </w:r>
          </w:p>
        </w:tc>
      </w:tr>
      <w:tr w:rsidR="00302717" w:rsidRPr="00302717" w:rsidTr="00302717">
        <w:trPr>
          <w:gridBefore w:val="1"/>
          <w:wBefore w:w="142" w:type="dxa"/>
          <w:trHeight w:val="1910"/>
        </w:trPr>
        <w:tc>
          <w:tcPr>
            <w:tcW w:w="2835" w:type="dxa"/>
            <w:shd w:val="clear" w:color="auto" w:fill="auto"/>
          </w:tcPr>
          <w:p w:rsidR="00302717" w:rsidRPr="00302717" w:rsidRDefault="00302717" w:rsidP="00C45CDA">
            <w:pPr>
              <w:spacing w:after="0"/>
              <w:rPr>
                <w:rFonts w:ascii="Arial Narrow" w:hAnsi="Arial Narrow"/>
                <w:b/>
              </w:rPr>
            </w:pPr>
            <w:r w:rsidRPr="00302717">
              <w:rPr>
                <w:rFonts w:ascii="Arial Narrow" w:hAnsi="Arial Narrow"/>
              </w:rPr>
              <w:t>Fontes do Recurso:</w:t>
            </w:r>
          </w:p>
        </w:tc>
        <w:tc>
          <w:tcPr>
            <w:tcW w:w="6628" w:type="dxa"/>
            <w:gridSpan w:val="2"/>
            <w:shd w:val="clear" w:color="auto" w:fill="auto"/>
          </w:tcPr>
          <w:p w:rsidR="00302717" w:rsidRPr="00302717" w:rsidRDefault="00302717" w:rsidP="00C45CDA">
            <w:pPr>
              <w:spacing w:after="0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1.211.0000 – Receitas de Impostos e de Transferências de Impostos – Saúde</w:t>
            </w:r>
          </w:p>
          <w:p w:rsidR="00302717" w:rsidRPr="00302717" w:rsidRDefault="00302717" w:rsidP="00C45CDA">
            <w:pPr>
              <w:spacing w:after="0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>1.213.0000 – Transferências Fundo a Fundo de Recursos do SUS Provenientes do Governo Estadual</w:t>
            </w:r>
          </w:p>
          <w:p w:rsidR="00302717" w:rsidRPr="00302717" w:rsidRDefault="00302717" w:rsidP="00C45CDA">
            <w:pPr>
              <w:spacing w:after="0"/>
              <w:rPr>
                <w:rFonts w:ascii="Arial Narrow" w:hAnsi="Arial Narrow"/>
              </w:rPr>
            </w:pPr>
            <w:r w:rsidRPr="00302717">
              <w:rPr>
                <w:rFonts w:ascii="Arial Narrow" w:hAnsi="Arial Narrow"/>
              </w:rPr>
              <w:t xml:space="preserve">1.214.0000 – Transferências Fundo a Fundo de Recursos </w:t>
            </w:r>
            <w:proofErr w:type="spellStart"/>
            <w:r w:rsidRPr="00302717">
              <w:rPr>
                <w:rFonts w:ascii="Arial Narrow" w:hAnsi="Arial Narrow"/>
              </w:rPr>
              <w:t>so</w:t>
            </w:r>
            <w:proofErr w:type="spellEnd"/>
            <w:r w:rsidRPr="00302717">
              <w:rPr>
                <w:rFonts w:ascii="Arial Narrow" w:hAnsi="Arial Narrow"/>
              </w:rPr>
              <w:t xml:space="preserve"> SUS Provenientes do Governo Federal – Bloco de Custeio das Ações e Serviços Públicos de Saúde</w:t>
            </w:r>
          </w:p>
        </w:tc>
      </w:tr>
    </w:tbl>
    <w:p w:rsidR="00711CD0" w:rsidRPr="00302717" w:rsidRDefault="00711CD0" w:rsidP="00711CD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lang w:eastAsia="pt-BR"/>
        </w:rPr>
        <w:t>Poderá haver suplementação / remanejamento de outra dotação para o cumprimento do solicitado, na forma da legislação em vigor.</w:t>
      </w:r>
    </w:p>
    <w:p w:rsidR="00711CD0" w:rsidRPr="00302717" w:rsidRDefault="00711CD0" w:rsidP="00711C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302717">
        <w:rPr>
          <w:rFonts w:ascii="Arial Narrow" w:eastAsia="Times New Roman" w:hAnsi="Arial Narrow" w:cs="Times New Roman"/>
          <w:b/>
          <w:lang w:eastAsia="pt-BR"/>
        </w:rPr>
        <w:t>CLÁSULA SEGUNDA – FUNDAMENTAÇÃO:</w:t>
      </w: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b/>
          <w:lang w:eastAsia="pt-BR"/>
        </w:rPr>
        <w:t>2.1.</w:t>
      </w:r>
      <w:r w:rsidRPr="00302717">
        <w:rPr>
          <w:rFonts w:ascii="Arial Narrow" w:eastAsia="Times New Roman" w:hAnsi="Arial Narrow" w:cs="Times New Roman"/>
          <w:lang w:eastAsia="pt-BR"/>
        </w:rPr>
        <w:t xml:space="preserve"> A presente alteração Contratual está fundamentada no art. 65º §8º da Lei 8.666/93.</w:t>
      </w: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lang w:eastAsia="pt-BR"/>
        </w:rPr>
      </w:pP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302717">
        <w:rPr>
          <w:rFonts w:ascii="Arial Narrow" w:eastAsia="Times New Roman" w:hAnsi="Arial Narrow" w:cs="Times New Roman"/>
          <w:b/>
          <w:lang w:eastAsia="pt-BR"/>
        </w:rPr>
        <w:t>CLÁUSULA TERCEIRA – DA RATIFICAÇÃO:</w:t>
      </w: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711CD0" w:rsidRPr="00302717" w:rsidRDefault="00711CD0" w:rsidP="00711CD0">
      <w:pPr>
        <w:spacing w:after="0" w:line="240" w:lineRule="auto"/>
        <w:ind w:hanging="567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302717">
        <w:rPr>
          <w:rFonts w:ascii="Arial Narrow" w:eastAsia="Times New Roman" w:hAnsi="Arial Narrow" w:cs="Times New Roman"/>
          <w:b/>
          <w:lang w:eastAsia="pt-BR"/>
        </w:rPr>
        <w:t>3.1.</w:t>
      </w:r>
      <w:r w:rsidRPr="00302717">
        <w:rPr>
          <w:rFonts w:ascii="Arial Narrow" w:eastAsia="Times New Roman" w:hAnsi="Arial Narrow" w:cs="Times New Roman"/>
          <w:lang w:eastAsia="pt-BR"/>
        </w:rPr>
        <w:t xml:space="preserve"> Permanecem inalteradas e ratificadas todas as demais cláusulas e condições estabelecidas no Contrato Inicial que não foram modificadas de modo expresso por este instrumento</w:t>
      </w:r>
      <w:r w:rsidRPr="00302717">
        <w:rPr>
          <w:rFonts w:ascii="Arial Narrow" w:eastAsia="Times New Roman" w:hAnsi="Arial Narrow" w:cs="Times New Roman"/>
          <w:b/>
          <w:lang w:eastAsia="pt-BR"/>
        </w:rPr>
        <w:t>.</w:t>
      </w:r>
    </w:p>
    <w:p w:rsidR="00711CD0" w:rsidRPr="00302717" w:rsidRDefault="00711CD0" w:rsidP="00711CD0">
      <w:pPr>
        <w:spacing w:after="0" w:line="240" w:lineRule="auto"/>
        <w:jc w:val="right"/>
        <w:rPr>
          <w:rFonts w:ascii="Arial Narrow" w:eastAsia="Times New Roman" w:hAnsi="Arial Narrow" w:cs="Times New Roman"/>
          <w:lang w:eastAsia="pt-BR"/>
        </w:rPr>
      </w:pPr>
    </w:p>
    <w:p w:rsidR="00711CD0" w:rsidRPr="00302717" w:rsidRDefault="009C62E6" w:rsidP="00711CD0">
      <w:pPr>
        <w:spacing w:after="0" w:line="240" w:lineRule="auto"/>
        <w:jc w:val="right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lang w:eastAsia="pt-BR"/>
        </w:rPr>
        <w:t>Marituba, 28</w:t>
      </w:r>
      <w:r w:rsidR="00711CD0" w:rsidRPr="00302717">
        <w:rPr>
          <w:rFonts w:ascii="Arial Narrow" w:eastAsia="Times New Roman" w:hAnsi="Arial Narrow" w:cs="Times New Roman"/>
          <w:lang w:eastAsia="pt-BR"/>
        </w:rPr>
        <w:t xml:space="preserve"> de </w:t>
      </w:r>
      <w:r w:rsidRPr="00302717">
        <w:rPr>
          <w:rFonts w:ascii="Arial Narrow" w:eastAsia="Times New Roman" w:hAnsi="Arial Narrow" w:cs="Times New Roman"/>
          <w:lang w:eastAsia="pt-BR"/>
        </w:rPr>
        <w:t>maio</w:t>
      </w:r>
      <w:r w:rsidR="00711CD0" w:rsidRPr="00302717">
        <w:rPr>
          <w:rFonts w:ascii="Arial Narrow" w:eastAsia="Times New Roman" w:hAnsi="Arial Narrow" w:cs="Times New Roman"/>
          <w:lang w:eastAsia="pt-BR"/>
        </w:rPr>
        <w:t xml:space="preserve"> de 2020.</w:t>
      </w:r>
    </w:p>
    <w:p w:rsidR="00711CD0" w:rsidRPr="00302717" w:rsidRDefault="00711CD0" w:rsidP="00711CD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t-BR"/>
        </w:rPr>
      </w:pPr>
    </w:p>
    <w:p w:rsidR="00120DB4" w:rsidRDefault="00120DB4" w:rsidP="00711CD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t-BR"/>
        </w:rPr>
      </w:pPr>
      <w:bookmarkStart w:id="0" w:name="_GoBack"/>
      <w:bookmarkEnd w:id="0"/>
    </w:p>
    <w:p w:rsidR="00302717" w:rsidRPr="00302717" w:rsidRDefault="00302717" w:rsidP="00711CD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t-BR"/>
        </w:rPr>
      </w:pPr>
    </w:p>
    <w:p w:rsidR="00711CD0" w:rsidRPr="00302717" w:rsidRDefault="00302717" w:rsidP="00711CD0">
      <w:pPr>
        <w:tabs>
          <w:tab w:val="left" w:pos="6728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302717">
        <w:rPr>
          <w:rFonts w:ascii="Arial Narrow" w:hAnsi="Arial Narrow" w:cs="Times New Roman"/>
          <w:b/>
        </w:rPr>
        <w:t>JOSUÉ LACERDA POMPEU</w:t>
      </w:r>
    </w:p>
    <w:p w:rsidR="00711CD0" w:rsidRPr="00302717" w:rsidRDefault="00302717" w:rsidP="00711CD0">
      <w:pPr>
        <w:tabs>
          <w:tab w:val="left" w:pos="6728"/>
        </w:tabs>
        <w:spacing w:after="0" w:line="240" w:lineRule="auto"/>
        <w:jc w:val="center"/>
        <w:rPr>
          <w:rFonts w:ascii="Arial Narrow" w:hAnsi="Arial Narrow" w:cs="Times New Roman"/>
        </w:rPr>
      </w:pPr>
      <w:r w:rsidRPr="00302717">
        <w:rPr>
          <w:rFonts w:ascii="Arial Narrow" w:hAnsi="Arial Narrow" w:cs="Times New Roman"/>
        </w:rPr>
        <w:t>SECRETÁRIO MUNICIPALDE SAÚDEDE MARITUBA/</w:t>
      </w:r>
    </w:p>
    <w:p w:rsidR="00120DB4" w:rsidRPr="00302717" w:rsidRDefault="00302717" w:rsidP="00302717">
      <w:pPr>
        <w:spacing w:after="0" w:line="240" w:lineRule="auto"/>
        <w:jc w:val="center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hAnsi="Arial Narrow" w:cs="Times New Roman"/>
        </w:rPr>
        <w:t>FUNDO MUNICIPAL</w:t>
      </w:r>
      <w:r>
        <w:rPr>
          <w:rFonts w:ascii="Arial Narrow" w:hAnsi="Arial Narrow" w:cs="Times New Roman"/>
        </w:rPr>
        <w:t xml:space="preserve"> </w:t>
      </w:r>
      <w:r w:rsidRPr="00302717">
        <w:rPr>
          <w:rFonts w:ascii="Arial Narrow" w:hAnsi="Arial Narrow" w:cs="Times New Roman"/>
        </w:rPr>
        <w:t>DE SAÚDE</w:t>
      </w:r>
      <w:r>
        <w:rPr>
          <w:rFonts w:ascii="Arial Narrow" w:hAnsi="Arial Narrow" w:cs="Times New Roman"/>
        </w:rPr>
        <w:t xml:space="preserve"> </w:t>
      </w:r>
      <w:r w:rsidRPr="00302717">
        <w:rPr>
          <w:rFonts w:ascii="Arial Narrow" w:hAnsi="Arial Narrow" w:cs="Times New Roman"/>
        </w:rPr>
        <w:t>DE MARITUBA</w:t>
      </w:r>
    </w:p>
    <w:p w:rsidR="00711CD0" w:rsidRPr="00302717" w:rsidRDefault="00302717" w:rsidP="00711CD0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lang w:eastAsia="pt-BR"/>
        </w:rPr>
        <w:t>TESTEMUNHAS:</w:t>
      </w:r>
    </w:p>
    <w:p w:rsidR="00711CD0" w:rsidRPr="00302717" w:rsidRDefault="00711CD0" w:rsidP="00711CD0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711CD0" w:rsidRPr="00302717" w:rsidRDefault="00711CD0" w:rsidP="00711CD0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302717">
        <w:rPr>
          <w:rFonts w:ascii="Arial Narrow" w:eastAsia="Times New Roman" w:hAnsi="Arial Narrow" w:cs="Times New Roman"/>
          <w:lang w:eastAsia="pt-BR"/>
        </w:rPr>
        <w:t xml:space="preserve">_________________________________                                   __________________________________        </w:t>
      </w:r>
    </w:p>
    <w:p w:rsidR="00711CD0" w:rsidRPr="00302717" w:rsidRDefault="00711CD0" w:rsidP="00711CD0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450472" w:rsidRPr="00302717" w:rsidRDefault="00711CD0" w:rsidP="00145FE5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  <w:proofErr w:type="gramStart"/>
      <w:r w:rsidRPr="00302717">
        <w:rPr>
          <w:rFonts w:ascii="Arial Narrow" w:eastAsia="Times New Roman" w:hAnsi="Arial Narrow" w:cs="Times New Roman"/>
          <w:lang w:eastAsia="pt-BR"/>
        </w:rPr>
        <w:t>CPF:_</w:t>
      </w:r>
      <w:proofErr w:type="gramEnd"/>
      <w:r w:rsidRPr="00302717">
        <w:rPr>
          <w:rFonts w:ascii="Arial Narrow" w:eastAsia="Times New Roman" w:hAnsi="Arial Narrow" w:cs="Times New Roman"/>
          <w:lang w:eastAsia="pt-BR"/>
        </w:rPr>
        <w:t xml:space="preserve">____________________________ </w:t>
      </w:r>
      <w:r w:rsidR="00302717" w:rsidRPr="00302717">
        <w:rPr>
          <w:rFonts w:ascii="Arial Narrow" w:eastAsia="Times New Roman" w:hAnsi="Arial Narrow" w:cs="Times New Roman"/>
          <w:lang w:eastAsia="pt-BR"/>
        </w:rPr>
        <w:t xml:space="preserve">                              </w:t>
      </w:r>
      <w:r w:rsidRPr="00302717">
        <w:rPr>
          <w:rFonts w:ascii="Arial Narrow" w:eastAsia="Times New Roman" w:hAnsi="Arial Narrow" w:cs="Times New Roman"/>
          <w:lang w:eastAsia="pt-BR"/>
        </w:rPr>
        <w:t>CP</w:t>
      </w:r>
      <w:r w:rsidR="00145FE5" w:rsidRPr="00302717">
        <w:rPr>
          <w:rFonts w:ascii="Arial Narrow" w:eastAsia="Times New Roman" w:hAnsi="Arial Narrow" w:cs="Times New Roman"/>
          <w:lang w:eastAsia="pt-BR"/>
        </w:rPr>
        <w:t>F:____________________________</w:t>
      </w:r>
      <w:r w:rsidR="00302717">
        <w:rPr>
          <w:rFonts w:ascii="Arial Narrow" w:eastAsia="Times New Roman" w:hAnsi="Arial Narrow" w:cs="Times New Roman"/>
          <w:lang w:eastAsia="pt-BR"/>
        </w:rPr>
        <w:t>____</w:t>
      </w:r>
    </w:p>
    <w:sectPr w:rsidR="00450472" w:rsidRPr="00302717" w:rsidSect="00311DAB">
      <w:headerReference w:type="default" r:id="rId7"/>
      <w:footerReference w:type="default" r:id="rId8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AA" w:rsidRDefault="009A51AA" w:rsidP="00093346">
      <w:pPr>
        <w:spacing w:after="0" w:line="240" w:lineRule="auto"/>
      </w:pPr>
      <w:r>
        <w:separator/>
      </w:r>
    </w:p>
  </w:endnote>
  <w:endnote w:type="continuationSeparator" w:id="0">
    <w:p w:rsidR="009A51AA" w:rsidRDefault="009A51AA" w:rsidP="0009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39" w:rsidRPr="00CF624C" w:rsidRDefault="00E74539" w:rsidP="00E74539">
    <w:pPr>
      <w:pStyle w:val="Rodap"/>
      <w:spacing w:line="276" w:lineRule="auto"/>
      <w:jc w:val="center"/>
      <w:rPr>
        <w:rFonts w:ascii="Arial" w:hAnsi="Arial" w:cs="Arial"/>
        <w:b/>
        <w:i/>
        <w:sz w:val="18"/>
        <w:szCs w:val="18"/>
      </w:rPr>
    </w:pPr>
    <w:r w:rsidRPr="00CF624C">
      <w:rPr>
        <w:rFonts w:ascii="Arial Narrow" w:hAnsi="Arial Narrow" w:cs="Arial"/>
        <w:b/>
        <w:sz w:val="20"/>
        <w:szCs w:val="20"/>
        <w:lang w:eastAsia="ja-JP"/>
      </w:rPr>
      <w:softHyphen/>
    </w:r>
    <w:r w:rsidRPr="00CF624C">
      <w:rPr>
        <w:rFonts w:ascii="Arial Narrow" w:hAnsi="Arial Narrow" w:cs="Arial"/>
        <w:b/>
        <w:sz w:val="20"/>
        <w:szCs w:val="20"/>
        <w:lang w:eastAsia="ja-JP"/>
      </w:rPr>
      <w:softHyphen/>
    </w:r>
    <w:r w:rsidRPr="00CF624C">
      <w:rPr>
        <w:rFonts w:ascii="Arial Narrow" w:hAnsi="Arial Narrow" w:cs="Arial"/>
        <w:b/>
        <w:sz w:val="20"/>
        <w:szCs w:val="20"/>
        <w:lang w:eastAsia="ja-JP"/>
      </w:rPr>
      <w:softHyphen/>
    </w:r>
    <w:r w:rsidRPr="00CF624C">
      <w:rPr>
        <w:rFonts w:ascii="Arial Narrow" w:hAnsi="Arial Narrow" w:cs="Arial"/>
        <w:b/>
        <w:sz w:val="20"/>
        <w:szCs w:val="20"/>
        <w:lang w:eastAsia="ja-JP"/>
      </w:rPr>
      <w:softHyphen/>
    </w:r>
    <w:r w:rsidR="004770A6">
      <w:rPr>
        <w:noProof/>
      </w:rPr>
      <w:pict>
        <v:rect id="Retângulo 4" o:spid="_x0000_s2050" style="position:absolute;left:0;text-align:left;margin-left:0;margin-top:-3.5pt;width:566.95pt;height:1.7pt;z-index:251660288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" fillcolor="window" stroked="f" strokeweight="2pt">
          <v:fill color2="#7f7f7f" angle="90" focus="50%" type="gradient">
            <o:fill v:ext="view" type="gradientUnscaled"/>
          </v:fill>
          <v:path arrowok="t"/>
          <w10:wrap anchorx="margin"/>
        </v:rect>
      </w:pict>
    </w:r>
    <w:r>
      <w:rPr>
        <w:rFonts w:ascii="Arial" w:hAnsi="Arial" w:cs="Arial"/>
        <w:b/>
        <w:i/>
        <w:sz w:val="18"/>
        <w:szCs w:val="18"/>
      </w:rPr>
      <w:t>Av.</w:t>
    </w:r>
    <w:r w:rsidRPr="00CF624C">
      <w:rPr>
        <w:rFonts w:ascii="Arial" w:hAnsi="Arial" w:cs="Arial"/>
        <w:b/>
        <w:i/>
        <w:sz w:val="18"/>
        <w:szCs w:val="18"/>
      </w:rPr>
      <w:t xml:space="preserve"> João Paulo II s/n, – Dom Aristides – Marituba – Pará, CNPJ: 10.299.375/0001-58</w:t>
    </w:r>
  </w:p>
  <w:p w:rsidR="00E74539" w:rsidRPr="00CF624C" w:rsidRDefault="00E74539" w:rsidP="00E74539">
    <w:pPr>
      <w:pStyle w:val="Rodap"/>
      <w:tabs>
        <w:tab w:val="clear" w:pos="8504"/>
      </w:tabs>
      <w:spacing w:line="276" w:lineRule="auto"/>
      <w:jc w:val="center"/>
      <w:rPr>
        <w:rFonts w:ascii="Arial" w:hAnsi="Arial" w:cs="Arial"/>
        <w:b/>
        <w:i/>
        <w:sz w:val="18"/>
        <w:szCs w:val="18"/>
      </w:rPr>
    </w:pPr>
    <w:r w:rsidRPr="00CF624C">
      <w:rPr>
        <w:rFonts w:ascii="Arial" w:hAnsi="Arial" w:cs="Arial"/>
        <w:b/>
        <w:i/>
        <w:sz w:val="18"/>
        <w:szCs w:val="18"/>
      </w:rPr>
      <w:t xml:space="preserve">Fone: (91) 3256-2007 e-mail: </w:t>
    </w:r>
    <w:hyperlink r:id="rId1" w:history="1">
      <w:r w:rsidRPr="00C740BD">
        <w:rPr>
          <w:rStyle w:val="Hyperlink"/>
          <w:rFonts w:ascii="Arial" w:hAnsi="Arial" w:cs="Arial"/>
          <w:b/>
          <w:i/>
          <w:sz w:val="18"/>
          <w:szCs w:val="18"/>
        </w:rPr>
        <w:t>cplsesau@yahoo.com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AA" w:rsidRDefault="009A51AA" w:rsidP="00093346">
      <w:pPr>
        <w:spacing w:after="0" w:line="240" w:lineRule="auto"/>
      </w:pPr>
      <w:r>
        <w:separator/>
      </w:r>
    </w:p>
  </w:footnote>
  <w:footnote w:type="continuationSeparator" w:id="0">
    <w:p w:rsidR="009A51AA" w:rsidRDefault="009A51AA" w:rsidP="0009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61" w:rsidRPr="00233127" w:rsidRDefault="004770A6" w:rsidP="00681561">
    <w:pPr>
      <w:pStyle w:val="Cabealho"/>
      <w:jc w:val="center"/>
      <w:rPr>
        <w:rFonts w:ascii="Arial Narrow" w:hAnsi="Arial Narrow"/>
        <w:b/>
      </w:rPr>
    </w:pPr>
    <w:r>
      <w:rPr>
        <w:rFonts w:ascii="Times New Roman" w:hAnsi="Times New Roman"/>
        <w:noProof/>
      </w:rPr>
      <w:pict>
        <v:rect id="Retângulo 9" o:spid="_x0000_s2051" style="position:absolute;left:0;text-align:left;margin-left:533.15pt;margin-top:385.7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" o:allowincell="f" stroked="f">
          <v:textbox>
            <w:txbxContent>
              <w:p w:rsidR="00681561" w:rsidRPr="00CB2447" w:rsidRDefault="00681561" w:rsidP="0068156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  <w:r w:rsidR="00681561" w:rsidRPr="00A17DD8">
      <w:rPr>
        <w:rFonts w:ascii="Arial Narrow" w:hAnsi="Arial Narrow"/>
        <w:b/>
        <w:noProof/>
        <w:lang w:eastAsia="pt-BR"/>
      </w:rPr>
      <w:drawing>
        <wp:inline distT="0" distB="0" distL="0" distR="0">
          <wp:extent cx="500380" cy="543560"/>
          <wp:effectExtent l="0" t="0" r="0" b="0"/>
          <wp:docPr id="1" name="Imagem 1" descr="brasão de marit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e maritu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561" w:rsidRPr="00101DF9" w:rsidRDefault="00681561" w:rsidP="00681561">
    <w:pPr>
      <w:pStyle w:val="Cabealho"/>
      <w:jc w:val="center"/>
      <w:rPr>
        <w:rFonts w:ascii="Arial Narrow" w:hAnsi="Arial Narrow"/>
        <w:b/>
      </w:rPr>
    </w:pPr>
    <w:r w:rsidRPr="00101DF9">
      <w:rPr>
        <w:rFonts w:ascii="Arial Narrow" w:hAnsi="Arial Narrow"/>
        <w:b/>
      </w:rPr>
      <w:t>ESTADO DO PARÁ</w:t>
    </w:r>
  </w:p>
  <w:p w:rsidR="00681561" w:rsidRPr="00101DF9" w:rsidRDefault="00681561" w:rsidP="00681561">
    <w:pPr>
      <w:pStyle w:val="Cabealho"/>
      <w:jc w:val="center"/>
      <w:rPr>
        <w:rFonts w:ascii="Arial Narrow" w:hAnsi="Arial Narrow" w:cs="Segoe UI"/>
        <w:b/>
      </w:rPr>
    </w:pPr>
    <w:r w:rsidRPr="00101DF9">
      <w:rPr>
        <w:rFonts w:ascii="Arial Narrow" w:hAnsi="Arial Narrow" w:cs="Segoe UI"/>
        <w:b/>
      </w:rPr>
      <w:t>SECRETARIA MUNICIPAL DE SAÚDE/FUNDO MUNICIPAL – SESAU</w:t>
    </w:r>
  </w:p>
  <w:p w:rsidR="00681561" w:rsidRPr="00101DF9" w:rsidRDefault="00681561" w:rsidP="00681561">
    <w:pPr>
      <w:pStyle w:val="Cabealho"/>
      <w:jc w:val="center"/>
      <w:rPr>
        <w:rFonts w:ascii="Arial Narrow" w:hAnsi="Arial Narrow" w:cs="Segoe UI"/>
        <w:b/>
      </w:rPr>
    </w:pPr>
    <w:r w:rsidRPr="00101DF9">
      <w:rPr>
        <w:rFonts w:ascii="Arial Narrow" w:hAnsi="Arial Narrow" w:cs="Segoe UI"/>
        <w:b/>
      </w:rPr>
      <w:t xml:space="preserve">GERÊNCIA DE LICITAÇÕES E CONTRATOS </w:t>
    </w:r>
  </w:p>
  <w:p w:rsidR="00093346" w:rsidRPr="00711CD0" w:rsidRDefault="00093346">
    <w:pPr>
      <w:pStyle w:val="Cabealho"/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8050E"/>
    <w:multiLevelType w:val="multilevel"/>
    <w:tmpl w:val="6F684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46"/>
    <w:rsid w:val="000546E9"/>
    <w:rsid w:val="00093346"/>
    <w:rsid w:val="000F2E33"/>
    <w:rsid w:val="00105A29"/>
    <w:rsid w:val="00120DB4"/>
    <w:rsid w:val="0013754D"/>
    <w:rsid w:val="00145FE5"/>
    <w:rsid w:val="001C41D1"/>
    <w:rsid w:val="00215D34"/>
    <w:rsid w:val="00250EF9"/>
    <w:rsid w:val="00281957"/>
    <w:rsid w:val="002D46D6"/>
    <w:rsid w:val="002D64C5"/>
    <w:rsid w:val="00302717"/>
    <w:rsid w:val="00311DAB"/>
    <w:rsid w:val="003209A8"/>
    <w:rsid w:val="003461D8"/>
    <w:rsid w:val="003F6AED"/>
    <w:rsid w:val="0040177A"/>
    <w:rsid w:val="00433EAD"/>
    <w:rsid w:val="004377BD"/>
    <w:rsid w:val="00450472"/>
    <w:rsid w:val="0045600B"/>
    <w:rsid w:val="00457313"/>
    <w:rsid w:val="00460024"/>
    <w:rsid w:val="00496F4D"/>
    <w:rsid w:val="004D110A"/>
    <w:rsid w:val="004F5338"/>
    <w:rsid w:val="00516AD5"/>
    <w:rsid w:val="0055359C"/>
    <w:rsid w:val="005614B3"/>
    <w:rsid w:val="00681561"/>
    <w:rsid w:val="00697F9D"/>
    <w:rsid w:val="006D1C94"/>
    <w:rsid w:val="00711CD0"/>
    <w:rsid w:val="00733F2A"/>
    <w:rsid w:val="007B4A5B"/>
    <w:rsid w:val="007B683A"/>
    <w:rsid w:val="007C2C54"/>
    <w:rsid w:val="008536DC"/>
    <w:rsid w:val="00882304"/>
    <w:rsid w:val="00886DC1"/>
    <w:rsid w:val="008A1693"/>
    <w:rsid w:val="008B50F1"/>
    <w:rsid w:val="008D04A2"/>
    <w:rsid w:val="008D71C5"/>
    <w:rsid w:val="00981A67"/>
    <w:rsid w:val="009A51AA"/>
    <w:rsid w:val="009C62E6"/>
    <w:rsid w:val="009E3196"/>
    <w:rsid w:val="00AF2658"/>
    <w:rsid w:val="00B0440D"/>
    <w:rsid w:val="00B07013"/>
    <w:rsid w:val="00B4266A"/>
    <w:rsid w:val="00B60E14"/>
    <w:rsid w:val="00B750AD"/>
    <w:rsid w:val="00B87FA7"/>
    <w:rsid w:val="00B96265"/>
    <w:rsid w:val="00BB2802"/>
    <w:rsid w:val="00C2428F"/>
    <w:rsid w:val="00C338FC"/>
    <w:rsid w:val="00CA7EFD"/>
    <w:rsid w:val="00D30791"/>
    <w:rsid w:val="00D87EBD"/>
    <w:rsid w:val="00DA7037"/>
    <w:rsid w:val="00E74539"/>
    <w:rsid w:val="00E86F07"/>
    <w:rsid w:val="00EA6C16"/>
    <w:rsid w:val="00F7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EA85832-EFA0-4F09-9D88-5EB1B62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d,he,Char Char,Char Char Char Char Char Char Char, Char Char Char Char Char Char Char"/>
    <w:basedOn w:val="Normal"/>
    <w:link w:val="CabealhoChar"/>
    <w:uiPriority w:val="99"/>
    <w:unhideWhenUsed/>
    <w:rsid w:val="00093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d Char,he Char,Char Char Char,Char Char Char Char Char Char Char Char, Char Char Char Char Char Char Char Char"/>
    <w:basedOn w:val="Fontepargpadro"/>
    <w:link w:val="Cabealho"/>
    <w:uiPriority w:val="99"/>
    <w:rsid w:val="00093346"/>
  </w:style>
  <w:style w:type="paragraph" w:styleId="Rodap">
    <w:name w:val="footer"/>
    <w:basedOn w:val="Normal"/>
    <w:link w:val="RodapChar"/>
    <w:uiPriority w:val="99"/>
    <w:unhideWhenUsed/>
    <w:rsid w:val="00093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346"/>
  </w:style>
  <w:style w:type="paragraph" w:styleId="Corpodetexto">
    <w:name w:val="Body Text"/>
    <w:basedOn w:val="Normal"/>
    <w:link w:val="CorpodetextoChar"/>
    <w:uiPriority w:val="1"/>
    <w:qFormat/>
    <w:rsid w:val="003209A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09A8"/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209A8"/>
    <w:pPr>
      <w:widowControl w:val="0"/>
      <w:autoSpaceDE w:val="0"/>
      <w:autoSpaceDN w:val="0"/>
      <w:spacing w:after="0" w:line="240" w:lineRule="auto"/>
      <w:ind w:left="1182"/>
      <w:outlineLvl w:val="1"/>
    </w:pPr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DA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745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15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sesau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Raryma</dc:creator>
  <cp:lastModifiedBy>SESAU</cp:lastModifiedBy>
  <cp:revision>32</cp:revision>
  <cp:lastPrinted>2020-06-04T13:51:00Z</cp:lastPrinted>
  <dcterms:created xsi:type="dcterms:W3CDTF">2016-05-05T16:56:00Z</dcterms:created>
  <dcterms:modified xsi:type="dcterms:W3CDTF">2020-06-04T13:53:00Z</dcterms:modified>
</cp:coreProperties>
</file>